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F8" w:rsidRPr="00DB2CF8" w:rsidRDefault="00DB2CF8"/>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350"/>
        <w:gridCol w:w="2977"/>
        <w:gridCol w:w="2835"/>
      </w:tblGrid>
      <w:tr w:rsidR="002109B3" w:rsidRPr="002109B3" w:rsidTr="00BF15C5">
        <w:trPr>
          <w:trHeight w:val="397"/>
        </w:trPr>
        <w:tc>
          <w:tcPr>
            <w:tcW w:w="10430" w:type="dxa"/>
            <w:gridSpan w:val="4"/>
            <w:tcBorders>
              <w:top w:val="single" w:sz="4" w:space="0" w:color="000000"/>
              <w:left w:val="single" w:sz="4" w:space="0" w:color="000000"/>
              <w:bottom w:val="single" w:sz="4" w:space="0" w:color="000000"/>
              <w:right w:val="single" w:sz="4" w:space="0" w:color="auto"/>
            </w:tcBorders>
            <w:vAlign w:val="center"/>
          </w:tcPr>
          <w:p w:rsidR="00873A4D" w:rsidRPr="002109B3" w:rsidRDefault="00873A4D" w:rsidP="009B67E1">
            <w:pPr>
              <w:autoSpaceDE w:val="0"/>
              <w:autoSpaceDN w:val="0"/>
              <w:adjustRightInd w:val="0"/>
              <w:spacing w:line="278" w:lineRule="atLeast"/>
              <w:rPr>
                <w:rFonts w:ascii="Century"/>
                <w:kern w:val="0"/>
                <w:sz w:val="22"/>
                <w:szCs w:val="22"/>
              </w:rPr>
            </w:pPr>
            <w:r w:rsidRPr="002109B3">
              <w:rPr>
                <w:rFonts w:ascii="Century" w:hAnsi="ＭＳ ゴシック" w:hint="eastAsia"/>
                <w:kern w:val="0"/>
                <w:sz w:val="22"/>
                <w:szCs w:val="22"/>
              </w:rPr>
              <w:t>【科目名】</w:t>
            </w:r>
            <w:r w:rsidRPr="002109B3">
              <w:rPr>
                <w:rFonts w:ascii="Century" w:hAnsi="ＭＳ ゴシック" w:hint="eastAsia"/>
                <w:b/>
                <w:kern w:val="0"/>
                <w:sz w:val="22"/>
                <w:szCs w:val="22"/>
              </w:rPr>
              <w:t>生活支援と園芸療法</w:t>
            </w:r>
          </w:p>
        </w:tc>
      </w:tr>
      <w:tr w:rsidR="002109B3" w:rsidRPr="002109B3" w:rsidTr="000B7D9C">
        <w:trPr>
          <w:trHeight w:val="280"/>
        </w:trPr>
        <w:tc>
          <w:tcPr>
            <w:tcW w:w="4618" w:type="dxa"/>
            <w:gridSpan w:val="2"/>
            <w:tcBorders>
              <w:top w:val="single" w:sz="4" w:space="0" w:color="auto"/>
              <w:left w:val="single" w:sz="4" w:space="0" w:color="auto"/>
              <w:bottom w:val="single" w:sz="4" w:space="0" w:color="000000"/>
              <w:right w:val="single" w:sz="4" w:space="0" w:color="000000"/>
            </w:tcBorders>
            <w:vAlign w:val="center"/>
          </w:tcPr>
          <w:p w:rsidR="00873A4D" w:rsidRPr="002109B3" w:rsidRDefault="008D31A9" w:rsidP="009B67E1">
            <w:pPr>
              <w:autoSpaceDE w:val="0"/>
              <w:autoSpaceDN w:val="0"/>
              <w:adjustRightInd w:val="0"/>
              <w:spacing w:line="278" w:lineRule="atLeast"/>
              <w:rPr>
                <w:rFonts w:ascii="Century"/>
                <w:kern w:val="0"/>
              </w:rPr>
            </w:pPr>
            <w:r w:rsidRPr="002109B3">
              <w:rPr>
                <w:rFonts w:ascii="Century" w:hAnsi="ＭＳ ゴシック" w:hint="eastAsia"/>
                <w:kern w:val="0"/>
              </w:rPr>
              <w:t>【期　別】後</w:t>
            </w:r>
            <w:r w:rsidR="00873A4D" w:rsidRPr="002109B3">
              <w:rPr>
                <w:rFonts w:ascii="Century" w:hAnsi="ＭＳ ゴシック" w:hint="eastAsia"/>
                <w:kern w:val="0"/>
              </w:rPr>
              <w:t>期（</w:t>
            </w:r>
            <w:r w:rsidRPr="002109B3">
              <w:rPr>
                <w:rFonts w:ascii="Century" w:hint="eastAsia"/>
                <w:kern w:val="0"/>
              </w:rPr>
              <w:t>9</w:t>
            </w:r>
            <w:r w:rsidRPr="002109B3">
              <w:rPr>
                <w:rFonts w:ascii="Century" w:hAnsi="ＭＳ ゴシック" w:hint="eastAsia"/>
                <w:kern w:val="0"/>
              </w:rPr>
              <w:t>～</w:t>
            </w:r>
            <w:r w:rsidRPr="002109B3">
              <w:rPr>
                <w:rFonts w:ascii="Century" w:hint="eastAsia"/>
                <w:kern w:val="0"/>
              </w:rPr>
              <w:t>2</w:t>
            </w:r>
            <w:r w:rsidR="00873A4D" w:rsidRPr="002109B3">
              <w:rPr>
                <w:rFonts w:ascii="Century" w:hAnsi="ＭＳ ゴシック" w:hint="eastAsia"/>
                <w:kern w:val="0"/>
              </w:rPr>
              <w:t>月）</w:t>
            </w:r>
          </w:p>
        </w:tc>
        <w:tc>
          <w:tcPr>
            <w:tcW w:w="2977" w:type="dxa"/>
            <w:tcBorders>
              <w:top w:val="single" w:sz="4" w:space="0" w:color="000000"/>
              <w:left w:val="single" w:sz="4" w:space="0" w:color="000000"/>
              <w:bottom w:val="single" w:sz="4" w:space="0" w:color="000000"/>
              <w:right w:val="single" w:sz="4" w:space="0" w:color="000000"/>
            </w:tcBorders>
            <w:vAlign w:val="center"/>
          </w:tcPr>
          <w:p w:rsidR="00873A4D" w:rsidRPr="002109B3" w:rsidRDefault="00873A4D" w:rsidP="009B67E1">
            <w:pPr>
              <w:autoSpaceDE w:val="0"/>
              <w:autoSpaceDN w:val="0"/>
              <w:adjustRightInd w:val="0"/>
              <w:spacing w:line="278" w:lineRule="atLeast"/>
              <w:rPr>
                <w:rFonts w:ascii="Century"/>
                <w:kern w:val="0"/>
              </w:rPr>
            </w:pPr>
            <w:r w:rsidRPr="002109B3">
              <w:rPr>
                <w:rFonts w:ascii="Century" w:hAnsi="ＭＳ ゴシック" w:hint="eastAsia"/>
                <w:kern w:val="0"/>
              </w:rPr>
              <w:t>【区　分】</w:t>
            </w:r>
            <w:r w:rsidR="00F50CFF" w:rsidRPr="002109B3">
              <w:rPr>
                <w:rFonts w:ascii="Century" w:hAnsi="ＭＳ ゴシック" w:hint="eastAsia"/>
                <w:kern w:val="0"/>
              </w:rPr>
              <w:t>必修</w:t>
            </w:r>
          </w:p>
        </w:tc>
        <w:tc>
          <w:tcPr>
            <w:tcW w:w="2835" w:type="dxa"/>
            <w:tcBorders>
              <w:top w:val="single" w:sz="4" w:space="0" w:color="000000"/>
              <w:left w:val="single" w:sz="4" w:space="0" w:color="000000"/>
              <w:bottom w:val="single" w:sz="4" w:space="0" w:color="000000"/>
              <w:right w:val="single" w:sz="4" w:space="0" w:color="auto"/>
            </w:tcBorders>
            <w:vAlign w:val="center"/>
          </w:tcPr>
          <w:p w:rsidR="00873A4D" w:rsidRPr="002109B3" w:rsidRDefault="00873A4D" w:rsidP="009B67E1">
            <w:pPr>
              <w:autoSpaceDE w:val="0"/>
              <w:autoSpaceDN w:val="0"/>
              <w:adjustRightInd w:val="0"/>
              <w:spacing w:line="278" w:lineRule="atLeast"/>
              <w:rPr>
                <w:rFonts w:ascii="Century"/>
                <w:kern w:val="0"/>
              </w:rPr>
            </w:pPr>
            <w:r w:rsidRPr="002109B3">
              <w:rPr>
                <w:rFonts w:ascii="Century" w:hAnsi="ＭＳ ゴシック" w:hint="eastAsia"/>
                <w:kern w:val="0"/>
              </w:rPr>
              <w:t>【種　別】講義</w:t>
            </w:r>
          </w:p>
        </w:tc>
      </w:tr>
      <w:tr w:rsidR="002109B3" w:rsidRPr="002109B3" w:rsidTr="000B7D9C">
        <w:trPr>
          <w:trHeight w:val="280"/>
        </w:trPr>
        <w:tc>
          <w:tcPr>
            <w:tcW w:w="4618" w:type="dxa"/>
            <w:gridSpan w:val="2"/>
            <w:tcBorders>
              <w:top w:val="single" w:sz="4" w:space="0" w:color="000000"/>
              <w:left w:val="single" w:sz="4" w:space="0" w:color="000000"/>
              <w:bottom w:val="single" w:sz="4" w:space="0" w:color="000000"/>
              <w:right w:val="single" w:sz="4" w:space="0" w:color="000000"/>
            </w:tcBorders>
            <w:vAlign w:val="center"/>
          </w:tcPr>
          <w:p w:rsidR="00873A4D" w:rsidRPr="002109B3" w:rsidRDefault="00873A4D" w:rsidP="009B67E1">
            <w:pPr>
              <w:autoSpaceDE w:val="0"/>
              <w:autoSpaceDN w:val="0"/>
              <w:adjustRightInd w:val="0"/>
              <w:spacing w:line="278" w:lineRule="atLeast"/>
              <w:rPr>
                <w:rFonts w:ascii="Century"/>
                <w:kern w:val="0"/>
              </w:rPr>
            </w:pPr>
            <w:r w:rsidRPr="002109B3">
              <w:rPr>
                <w:rFonts w:ascii="Century" w:hAnsi="ＭＳ ゴシック" w:hint="eastAsia"/>
                <w:kern w:val="0"/>
              </w:rPr>
              <w:t>【単位・コマ数】</w:t>
            </w:r>
            <w:r w:rsidRPr="002109B3">
              <w:rPr>
                <w:rFonts w:ascii="Century" w:hint="eastAsia"/>
                <w:kern w:val="0"/>
              </w:rPr>
              <w:t>2</w:t>
            </w:r>
            <w:r w:rsidRPr="002109B3">
              <w:rPr>
                <w:rFonts w:ascii="Century" w:hAnsi="ＭＳ ゴシック" w:hint="eastAsia"/>
                <w:kern w:val="0"/>
              </w:rPr>
              <w:t>単位・</w:t>
            </w:r>
            <w:r w:rsidRPr="002109B3">
              <w:rPr>
                <w:rFonts w:ascii="Century" w:hint="eastAsia"/>
                <w:kern w:val="0"/>
              </w:rPr>
              <w:t>15</w:t>
            </w:r>
            <w:r w:rsidRPr="002109B3">
              <w:rPr>
                <w:rFonts w:ascii="Century" w:hAnsi="ＭＳ ゴシック" w:hint="eastAsia"/>
                <w:kern w:val="0"/>
              </w:rPr>
              <w:t>コマ</w:t>
            </w:r>
          </w:p>
        </w:tc>
        <w:tc>
          <w:tcPr>
            <w:tcW w:w="2977" w:type="dxa"/>
            <w:tcBorders>
              <w:top w:val="single" w:sz="4" w:space="0" w:color="000000"/>
              <w:left w:val="single" w:sz="4" w:space="0" w:color="000000"/>
              <w:bottom w:val="single" w:sz="4" w:space="0" w:color="000000"/>
              <w:right w:val="single" w:sz="4" w:space="0" w:color="000000"/>
            </w:tcBorders>
            <w:vAlign w:val="center"/>
          </w:tcPr>
          <w:p w:rsidR="00873A4D" w:rsidRPr="002109B3" w:rsidRDefault="00873A4D" w:rsidP="009B67E1">
            <w:pPr>
              <w:autoSpaceDE w:val="0"/>
              <w:autoSpaceDN w:val="0"/>
              <w:adjustRightInd w:val="0"/>
              <w:spacing w:line="278" w:lineRule="atLeast"/>
              <w:rPr>
                <w:rFonts w:ascii="Century"/>
                <w:kern w:val="0"/>
              </w:rPr>
            </w:pPr>
            <w:r w:rsidRPr="002109B3">
              <w:rPr>
                <w:rFonts w:ascii="Century" w:hAnsi="ＭＳ ゴシック" w:hint="eastAsia"/>
                <w:kern w:val="0"/>
              </w:rPr>
              <w:t>【時間数】</w:t>
            </w:r>
            <w:r w:rsidRPr="002109B3">
              <w:rPr>
                <w:rFonts w:ascii="Century" w:hint="eastAsia"/>
                <w:kern w:val="0"/>
              </w:rPr>
              <w:t>22.5</w:t>
            </w:r>
          </w:p>
        </w:tc>
        <w:tc>
          <w:tcPr>
            <w:tcW w:w="2835" w:type="dxa"/>
            <w:tcBorders>
              <w:top w:val="single" w:sz="4" w:space="0" w:color="000000"/>
              <w:left w:val="single" w:sz="4" w:space="0" w:color="000000"/>
              <w:bottom w:val="single" w:sz="4" w:space="0" w:color="000000"/>
              <w:right w:val="single" w:sz="4" w:space="0" w:color="auto"/>
            </w:tcBorders>
            <w:vAlign w:val="center"/>
          </w:tcPr>
          <w:p w:rsidR="00873A4D" w:rsidRPr="002109B3" w:rsidRDefault="00873A4D" w:rsidP="009B67E1">
            <w:pPr>
              <w:autoSpaceDE w:val="0"/>
              <w:autoSpaceDN w:val="0"/>
              <w:adjustRightInd w:val="0"/>
              <w:spacing w:line="278" w:lineRule="atLeast"/>
              <w:rPr>
                <w:rFonts w:ascii="Century"/>
                <w:kern w:val="0"/>
              </w:rPr>
            </w:pPr>
            <w:r w:rsidRPr="002109B3">
              <w:rPr>
                <w:rFonts w:ascii="Century" w:hAnsi="ＭＳ ゴシック" w:hint="eastAsia"/>
                <w:kern w:val="0"/>
              </w:rPr>
              <w:t xml:space="preserve">　</w:t>
            </w:r>
          </w:p>
        </w:tc>
      </w:tr>
      <w:tr w:rsidR="002109B3" w:rsidRPr="002109B3" w:rsidTr="000B7D9C">
        <w:trPr>
          <w:trHeight w:val="356"/>
        </w:trPr>
        <w:tc>
          <w:tcPr>
            <w:tcW w:w="10430" w:type="dxa"/>
            <w:gridSpan w:val="4"/>
            <w:tcBorders>
              <w:top w:val="single" w:sz="4" w:space="0" w:color="000000"/>
              <w:left w:val="single" w:sz="4" w:space="0" w:color="000000"/>
              <w:bottom w:val="single" w:sz="4" w:space="0" w:color="000000"/>
              <w:right w:val="single" w:sz="4" w:space="0" w:color="auto"/>
            </w:tcBorders>
            <w:vAlign w:val="center"/>
          </w:tcPr>
          <w:p w:rsidR="00873A4D" w:rsidRPr="002109B3" w:rsidRDefault="000B7D9C" w:rsidP="004C3056">
            <w:pPr>
              <w:autoSpaceDE w:val="0"/>
              <w:autoSpaceDN w:val="0"/>
              <w:adjustRightInd w:val="0"/>
              <w:spacing w:line="278" w:lineRule="atLeast"/>
              <w:rPr>
                <w:rFonts w:ascii="Century"/>
                <w:kern w:val="0"/>
              </w:rPr>
            </w:pPr>
            <w:r w:rsidRPr="002109B3">
              <w:rPr>
                <w:rFonts w:ascii="Century" w:hAnsi="ＭＳ ゴシック" w:hint="eastAsia"/>
                <w:kern w:val="0"/>
                <w:lang w:eastAsia="zh-TW"/>
              </w:rPr>
              <w:t>【主任教員】</w:t>
            </w:r>
            <w:r w:rsidR="00007FAD" w:rsidRPr="002109B3">
              <w:rPr>
                <w:rFonts w:ascii="Century" w:hint="eastAsia"/>
                <w:kern w:val="0"/>
              </w:rPr>
              <w:t>○</w:t>
            </w:r>
            <w:r w:rsidR="00007FAD" w:rsidRPr="002109B3">
              <w:rPr>
                <w:rFonts w:ascii="Century" w:hAnsi="ＭＳ ゴシック" w:hint="eastAsia"/>
                <w:kern w:val="0"/>
              </w:rPr>
              <w:t>金子</w:t>
            </w:r>
            <w:r w:rsidR="006F35FA" w:rsidRPr="002109B3">
              <w:rPr>
                <w:rFonts w:ascii="Century" w:hAnsi="ＭＳ ゴシック" w:hint="eastAsia"/>
                <w:kern w:val="0"/>
              </w:rPr>
              <w:t xml:space="preserve"> </w:t>
            </w:r>
            <w:r w:rsidR="00007FAD" w:rsidRPr="002109B3">
              <w:rPr>
                <w:rFonts w:ascii="Century" w:hAnsi="ＭＳ ゴシック" w:hint="eastAsia"/>
                <w:kern w:val="0"/>
              </w:rPr>
              <w:t>みどり</w:t>
            </w:r>
            <w:r w:rsidR="00A64D2A" w:rsidRPr="002109B3">
              <w:rPr>
                <w:rFonts w:ascii="Century" w:hint="eastAsia"/>
                <w:kern w:val="0"/>
              </w:rPr>
              <w:t>（</w:t>
            </w:r>
            <w:r w:rsidR="00A64D2A" w:rsidRPr="002109B3">
              <w:rPr>
                <w:rFonts w:ascii="Century" w:hint="eastAsia"/>
                <w:kern w:val="0"/>
              </w:rPr>
              <w:t>5</w:t>
            </w:r>
            <w:r w:rsidR="00A64D2A" w:rsidRPr="002109B3">
              <w:rPr>
                <w:rFonts w:ascii="Century" w:hint="eastAsia"/>
                <w:kern w:val="0"/>
              </w:rPr>
              <w:t>）</w:t>
            </w:r>
            <w:r w:rsidR="00873A4D" w:rsidRPr="002109B3">
              <w:rPr>
                <w:rFonts w:ascii="Century" w:hAnsi="ＭＳ ゴシック" w:hint="eastAsia"/>
                <w:kern w:val="0"/>
              </w:rPr>
              <w:t xml:space="preserve">　　　　　　　　　　　　　　　　　　　</w:t>
            </w:r>
            <w:r w:rsidR="00A64D2A" w:rsidRPr="002109B3">
              <w:rPr>
                <w:rFonts w:ascii="Century" w:hAnsi="ＭＳ ゴシック" w:hint="eastAsia"/>
                <w:kern w:val="0"/>
              </w:rPr>
              <w:t xml:space="preserve">　</w:t>
            </w:r>
            <w:r w:rsidRPr="002109B3">
              <w:rPr>
                <w:rFonts w:ascii="Century" w:hAnsi="ＭＳ ゴシック" w:hint="eastAsia"/>
                <w:kern w:val="0"/>
              </w:rPr>
              <w:t xml:space="preserve">  </w:t>
            </w:r>
            <w:r w:rsidR="006F35FA" w:rsidRPr="002109B3">
              <w:rPr>
                <w:rFonts w:ascii="Century" w:hAnsi="ＭＳ ゴシック" w:hint="eastAsia"/>
                <w:kern w:val="0"/>
              </w:rPr>
              <w:t xml:space="preserve">　　　　　　</w:t>
            </w:r>
            <w:r w:rsidR="00862454">
              <w:rPr>
                <w:rFonts w:ascii="Century" w:hAnsi="ＭＳ ゴシック" w:hint="eastAsia"/>
                <w:kern w:val="0"/>
              </w:rPr>
              <w:t xml:space="preserve">　　</w:t>
            </w:r>
            <w:r w:rsidR="004C3056">
              <w:rPr>
                <w:rFonts w:ascii="Century" w:hAnsi="ＭＳ ゴシック" w:hint="eastAsia"/>
                <w:kern w:val="0"/>
              </w:rPr>
              <w:t xml:space="preserve">　</w:t>
            </w:r>
            <w:r w:rsidR="00873A4D" w:rsidRPr="002109B3">
              <w:rPr>
                <w:rFonts w:ascii="Century" w:hint="eastAsia"/>
                <w:kern w:val="0"/>
              </w:rPr>
              <w:t>○</w:t>
            </w:r>
            <w:r w:rsidR="00873A4D" w:rsidRPr="002109B3">
              <w:rPr>
                <w:rFonts w:ascii="Century" w:hAnsi="ＭＳ ゴシック" w:hint="eastAsia"/>
                <w:kern w:val="0"/>
              </w:rPr>
              <w:t>は成績評価者</w:t>
            </w:r>
          </w:p>
        </w:tc>
      </w:tr>
      <w:tr w:rsidR="002109B3" w:rsidRPr="002109B3" w:rsidTr="000B7D9C">
        <w:trPr>
          <w:trHeight w:val="132"/>
        </w:trPr>
        <w:tc>
          <w:tcPr>
            <w:tcW w:w="10430" w:type="dxa"/>
            <w:gridSpan w:val="4"/>
            <w:tcBorders>
              <w:top w:val="single" w:sz="4" w:space="0" w:color="000000"/>
              <w:left w:val="single" w:sz="4" w:space="0" w:color="000000"/>
              <w:bottom w:val="single" w:sz="4" w:space="0" w:color="000000"/>
              <w:right w:val="single" w:sz="4" w:space="0" w:color="auto"/>
            </w:tcBorders>
          </w:tcPr>
          <w:p w:rsidR="00873A4D" w:rsidRPr="002109B3" w:rsidRDefault="00B339E1" w:rsidP="00985641">
            <w:pPr>
              <w:autoSpaceDE w:val="0"/>
              <w:autoSpaceDN w:val="0"/>
              <w:adjustRightInd w:val="0"/>
              <w:spacing w:line="278" w:lineRule="atLeast"/>
              <w:jc w:val="left"/>
              <w:rPr>
                <w:rFonts w:ascii="Century"/>
                <w:kern w:val="0"/>
              </w:rPr>
            </w:pPr>
            <w:r w:rsidRPr="002109B3">
              <w:rPr>
                <w:rFonts w:ascii="Century" w:hAnsi="ＭＳ ゴシック" w:hint="eastAsia"/>
                <w:kern w:val="0"/>
              </w:rPr>
              <w:t>【分担教員】</w:t>
            </w:r>
            <w:r w:rsidRPr="002109B3">
              <w:rPr>
                <w:rFonts w:ascii="Century" w:hint="eastAsia"/>
                <w:kern w:val="0"/>
              </w:rPr>
              <w:t>○</w:t>
            </w:r>
            <w:r w:rsidRPr="002109B3">
              <w:rPr>
                <w:rFonts w:ascii="Century" w:hAnsi="ＭＳ ゴシック" w:hint="eastAsia"/>
                <w:kern w:val="0"/>
              </w:rPr>
              <w:t>寺田</w:t>
            </w:r>
            <w:r w:rsidRPr="002109B3">
              <w:rPr>
                <w:rFonts w:ascii="Century" w:hAnsi="ＭＳ ゴシック" w:hint="eastAsia"/>
                <w:kern w:val="0"/>
              </w:rPr>
              <w:t xml:space="preserve"> </w:t>
            </w:r>
            <w:r w:rsidRPr="002109B3">
              <w:rPr>
                <w:rFonts w:ascii="Century" w:hAnsi="ＭＳ ゴシック" w:hint="eastAsia"/>
                <w:kern w:val="0"/>
              </w:rPr>
              <w:t>裕美子</w:t>
            </w:r>
            <w:r w:rsidRPr="002109B3">
              <w:rPr>
                <w:rFonts w:ascii="Century" w:hint="eastAsia"/>
                <w:kern w:val="0"/>
              </w:rPr>
              <w:t>（</w:t>
            </w:r>
            <w:r w:rsidRPr="002109B3">
              <w:rPr>
                <w:rFonts w:ascii="Century" w:hint="eastAsia"/>
                <w:kern w:val="0"/>
              </w:rPr>
              <w:t>3</w:t>
            </w:r>
            <w:r w:rsidRPr="002109B3">
              <w:rPr>
                <w:rFonts w:ascii="Century" w:hint="eastAsia"/>
                <w:kern w:val="0"/>
              </w:rPr>
              <w:t>）</w:t>
            </w:r>
            <w:r w:rsidRPr="002109B3">
              <w:rPr>
                <w:rFonts w:ascii="Century" w:hAnsi="ＭＳ ゴシック" w:hint="eastAsia"/>
                <w:kern w:val="0"/>
              </w:rPr>
              <w:t>岡野</w:t>
            </w:r>
            <w:r w:rsidRPr="002109B3">
              <w:rPr>
                <w:rFonts w:ascii="Century" w:hAnsi="ＭＳ ゴシック" w:hint="eastAsia"/>
                <w:kern w:val="0"/>
              </w:rPr>
              <w:t xml:space="preserve"> </w:t>
            </w:r>
            <w:r w:rsidRPr="002109B3">
              <w:rPr>
                <w:rFonts w:ascii="Century" w:hAnsi="ＭＳ ゴシック" w:hint="eastAsia"/>
                <w:kern w:val="0"/>
              </w:rPr>
              <w:t>裕</w:t>
            </w:r>
            <w:r w:rsidRPr="002109B3">
              <w:rPr>
                <w:rFonts w:ascii="Century" w:hint="eastAsia"/>
                <w:kern w:val="0"/>
              </w:rPr>
              <w:t>（</w:t>
            </w:r>
            <w:r w:rsidRPr="002109B3">
              <w:rPr>
                <w:rFonts w:ascii="Century" w:hint="eastAsia"/>
                <w:kern w:val="0"/>
              </w:rPr>
              <w:t>2</w:t>
            </w:r>
            <w:r w:rsidRPr="002109B3">
              <w:rPr>
                <w:rFonts w:ascii="Century" w:hint="eastAsia"/>
                <w:kern w:val="0"/>
              </w:rPr>
              <w:t>）</w:t>
            </w:r>
            <w:r w:rsidRPr="002109B3">
              <w:rPr>
                <w:rFonts w:ascii="Century" w:hAnsi="ＭＳ ゴシック" w:hint="eastAsia"/>
                <w:kern w:val="0"/>
              </w:rPr>
              <w:t>金子</w:t>
            </w:r>
            <w:r w:rsidRPr="002109B3">
              <w:rPr>
                <w:rFonts w:ascii="Century" w:hAnsi="ＭＳ ゴシック" w:hint="eastAsia"/>
                <w:kern w:val="0"/>
              </w:rPr>
              <w:t xml:space="preserve"> </w:t>
            </w:r>
            <w:r w:rsidRPr="002109B3">
              <w:rPr>
                <w:rFonts w:ascii="Century" w:hAnsi="ＭＳ ゴシック" w:hint="eastAsia"/>
                <w:kern w:val="0"/>
              </w:rPr>
              <w:t>敦子</w:t>
            </w:r>
            <w:r w:rsidRPr="002109B3">
              <w:rPr>
                <w:rFonts w:ascii="Century" w:hint="eastAsia"/>
                <w:kern w:val="0"/>
              </w:rPr>
              <w:t>（</w:t>
            </w:r>
            <w:r w:rsidRPr="002109B3">
              <w:rPr>
                <w:rFonts w:ascii="Century" w:hint="eastAsia"/>
                <w:kern w:val="0"/>
              </w:rPr>
              <w:t>3</w:t>
            </w:r>
            <w:r w:rsidRPr="002109B3">
              <w:rPr>
                <w:rFonts w:ascii="Century" w:hint="eastAsia"/>
                <w:kern w:val="0"/>
              </w:rPr>
              <w:t>）</w:t>
            </w:r>
            <w:r w:rsidR="00985641" w:rsidRPr="002109B3">
              <w:rPr>
                <w:rFonts w:ascii="Century" w:hAnsi="ＭＳ ゴシック" w:hint="eastAsia"/>
                <w:kern w:val="0"/>
              </w:rPr>
              <w:t>福田久美子</w:t>
            </w:r>
            <w:r w:rsidRPr="002109B3">
              <w:rPr>
                <w:rFonts w:ascii="Century" w:hint="eastAsia"/>
                <w:kern w:val="0"/>
              </w:rPr>
              <w:t>（</w:t>
            </w:r>
            <w:r w:rsidRPr="002109B3">
              <w:rPr>
                <w:rFonts w:ascii="Century" w:hint="eastAsia"/>
                <w:kern w:val="0"/>
              </w:rPr>
              <w:t>1</w:t>
            </w:r>
            <w:r w:rsidRPr="002109B3">
              <w:rPr>
                <w:rFonts w:ascii="Century" w:hint="eastAsia"/>
                <w:kern w:val="0"/>
              </w:rPr>
              <w:t>）</w:t>
            </w:r>
            <w:r w:rsidR="00985641">
              <w:rPr>
                <w:rFonts w:ascii="Century" w:hAnsi="ＭＳ ゴシック" w:hint="eastAsia"/>
                <w:kern w:val="0"/>
              </w:rPr>
              <w:t>豊田正博</w:t>
            </w:r>
            <w:r w:rsidRPr="002109B3">
              <w:rPr>
                <w:rFonts w:ascii="Century" w:hint="eastAsia"/>
                <w:kern w:val="0"/>
              </w:rPr>
              <w:t>（</w:t>
            </w:r>
            <w:r w:rsidRPr="002109B3">
              <w:rPr>
                <w:rFonts w:ascii="Century" w:hint="eastAsia"/>
                <w:kern w:val="0"/>
              </w:rPr>
              <w:t>1</w:t>
            </w:r>
            <w:r w:rsidRPr="002109B3">
              <w:rPr>
                <w:rFonts w:ascii="Century" w:hint="eastAsia"/>
                <w:kern w:val="0"/>
              </w:rPr>
              <w:t>）○</w:t>
            </w:r>
            <w:r w:rsidRPr="002109B3">
              <w:rPr>
                <w:rFonts w:ascii="Century" w:hAnsi="ＭＳ ゴシック" w:hint="eastAsia"/>
                <w:kern w:val="0"/>
              </w:rPr>
              <w:t>は成績評価者</w:t>
            </w:r>
          </w:p>
        </w:tc>
      </w:tr>
      <w:tr w:rsidR="002109B3" w:rsidRPr="002109B3" w:rsidTr="000B7D9C">
        <w:trPr>
          <w:trHeight w:val="765"/>
        </w:trPr>
        <w:tc>
          <w:tcPr>
            <w:tcW w:w="10430" w:type="dxa"/>
            <w:gridSpan w:val="4"/>
            <w:tcBorders>
              <w:top w:val="single" w:sz="4" w:space="0" w:color="000000"/>
              <w:left w:val="single" w:sz="4" w:space="0" w:color="000000"/>
              <w:bottom w:val="single" w:sz="4" w:space="0" w:color="000000"/>
              <w:right w:val="single" w:sz="4" w:space="0" w:color="000000"/>
            </w:tcBorders>
          </w:tcPr>
          <w:p w:rsidR="00873A4D" w:rsidRPr="002109B3" w:rsidRDefault="00873A4D" w:rsidP="009B67E1">
            <w:pPr>
              <w:autoSpaceDE w:val="0"/>
              <w:autoSpaceDN w:val="0"/>
              <w:adjustRightInd w:val="0"/>
              <w:spacing w:line="278" w:lineRule="atLeast"/>
              <w:jc w:val="left"/>
              <w:rPr>
                <w:rFonts w:ascii="Century"/>
                <w:kern w:val="0"/>
              </w:rPr>
            </w:pPr>
            <w:r w:rsidRPr="002109B3">
              <w:rPr>
                <w:rFonts w:ascii="Century" w:hAnsi="ＭＳ ゴシック" w:hint="eastAsia"/>
                <w:kern w:val="0"/>
              </w:rPr>
              <w:t>【授業のねらい】</w:t>
            </w:r>
          </w:p>
          <w:p w:rsidR="00873A4D" w:rsidRPr="002109B3" w:rsidRDefault="00873A4D" w:rsidP="00C45437">
            <w:pPr>
              <w:autoSpaceDE w:val="0"/>
              <w:autoSpaceDN w:val="0"/>
              <w:adjustRightInd w:val="0"/>
              <w:spacing w:line="278" w:lineRule="atLeast"/>
              <w:ind w:leftChars="105" w:left="207"/>
              <w:jc w:val="left"/>
              <w:rPr>
                <w:rFonts w:ascii="Century"/>
                <w:kern w:val="0"/>
              </w:rPr>
            </w:pPr>
            <w:r w:rsidRPr="002109B3">
              <w:rPr>
                <w:rFonts w:ascii="Century" w:hAnsi="ＭＳ ゴシック" w:hint="eastAsia"/>
                <w:kern w:val="0"/>
              </w:rPr>
              <w:t>急性期医療からの回復期やノーマライゼーションに向かうクライエントの理解と園芸療法による支援に必要な知識・技術を身につける。</w:t>
            </w:r>
          </w:p>
        </w:tc>
      </w:tr>
      <w:tr w:rsidR="002109B3" w:rsidRPr="002109B3" w:rsidTr="000B7D9C">
        <w:trPr>
          <w:trHeight w:val="280"/>
        </w:trPr>
        <w:tc>
          <w:tcPr>
            <w:tcW w:w="2268" w:type="dxa"/>
            <w:tcBorders>
              <w:top w:val="single" w:sz="4" w:space="0" w:color="000000"/>
              <w:left w:val="single" w:sz="4" w:space="0" w:color="000000"/>
              <w:bottom w:val="single" w:sz="4" w:space="0" w:color="auto"/>
              <w:right w:val="dashed" w:sz="4" w:space="0" w:color="000000"/>
            </w:tcBorders>
            <w:vAlign w:val="center"/>
          </w:tcPr>
          <w:p w:rsidR="006F35FA" w:rsidRPr="002109B3" w:rsidRDefault="006F35FA" w:rsidP="009B67E1">
            <w:pPr>
              <w:autoSpaceDE w:val="0"/>
              <w:autoSpaceDN w:val="0"/>
              <w:adjustRightInd w:val="0"/>
              <w:spacing w:line="278" w:lineRule="atLeast"/>
              <w:jc w:val="center"/>
              <w:rPr>
                <w:rFonts w:ascii="Century"/>
                <w:kern w:val="0"/>
              </w:rPr>
            </w:pPr>
            <w:r w:rsidRPr="002109B3">
              <w:rPr>
                <w:rFonts w:ascii="Century" w:hAnsi="ＭＳ ゴシック" w:hint="eastAsia"/>
                <w:kern w:val="0"/>
              </w:rPr>
              <w:t xml:space="preserve">【担当教員】　　　　　</w:t>
            </w:r>
          </w:p>
        </w:tc>
        <w:tc>
          <w:tcPr>
            <w:tcW w:w="8162" w:type="dxa"/>
            <w:gridSpan w:val="3"/>
            <w:tcBorders>
              <w:top w:val="single" w:sz="4" w:space="0" w:color="000000"/>
              <w:left w:val="dashed" w:sz="4" w:space="0" w:color="000000"/>
              <w:bottom w:val="single" w:sz="4" w:space="0" w:color="auto"/>
              <w:right w:val="single" w:sz="4" w:space="0" w:color="000000"/>
            </w:tcBorders>
            <w:vAlign w:val="center"/>
          </w:tcPr>
          <w:p w:rsidR="006F35FA" w:rsidRPr="002109B3" w:rsidRDefault="006F35FA" w:rsidP="00C45437">
            <w:pPr>
              <w:autoSpaceDE w:val="0"/>
              <w:autoSpaceDN w:val="0"/>
              <w:adjustRightInd w:val="0"/>
              <w:spacing w:line="278" w:lineRule="atLeast"/>
              <w:jc w:val="center"/>
              <w:rPr>
                <w:rFonts w:ascii="Century"/>
                <w:kern w:val="0"/>
              </w:rPr>
            </w:pPr>
            <w:r w:rsidRPr="002109B3">
              <w:rPr>
                <w:rFonts w:ascii="Century" w:hAnsi="ＭＳ ゴシック" w:hint="eastAsia"/>
                <w:kern w:val="0"/>
              </w:rPr>
              <w:t>【授業予定】</w:t>
            </w:r>
          </w:p>
        </w:tc>
      </w:tr>
      <w:tr w:rsidR="002109B3" w:rsidRPr="002109B3" w:rsidTr="000D1439">
        <w:trPr>
          <w:trHeight w:val="494"/>
        </w:trPr>
        <w:tc>
          <w:tcPr>
            <w:tcW w:w="2268" w:type="dxa"/>
            <w:tcBorders>
              <w:top w:val="single" w:sz="4" w:space="0" w:color="auto"/>
              <w:left w:val="single" w:sz="4" w:space="0" w:color="000000"/>
              <w:bottom w:val="single" w:sz="4" w:space="0" w:color="auto"/>
              <w:right w:val="dashed" w:sz="4" w:space="0" w:color="000000"/>
            </w:tcBorders>
            <w:shd w:val="clear" w:color="auto" w:fill="auto"/>
          </w:tcPr>
          <w:p w:rsidR="006F35FA" w:rsidRPr="002109B3" w:rsidRDefault="006F35FA" w:rsidP="000B7D9C">
            <w:pPr>
              <w:autoSpaceDE w:val="0"/>
              <w:autoSpaceDN w:val="0"/>
              <w:adjustRightInd w:val="0"/>
              <w:spacing w:line="278" w:lineRule="atLeast"/>
              <w:jc w:val="center"/>
              <w:rPr>
                <w:rFonts w:ascii="Century"/>
                <w:kern w:val="0"/>
              </w:rPr>
            </w:pPr>
            <w:r w:rsidRPr="002109B3">
              <w:rPr>
                <w:rFonts w:ascii="Century" w:hAnsi="ＭＳ ゴシック" w:hint="eastAsia"/>
                <w:kern w:val="0"/>
              </w:rPr>
              <w:t>金子</w:t>
            </w:r>
            <w:r w:rsidRPr="002109B3">
              <w:rPr>
                <w:rFonts w:ascii="Century" w:hAnsi="ＭＳ ゴシック" w:hint="eastAsia"/>
                <w:kern w:val="0"/>
              </w:rPr>
              <w:t xml:space="preserve"> </w:t>
            </w:r>
            <w:r w:rsidRPr="002109B3">
              <w:rPr>
                <w:rFonts w:ascii="Century" w:hAnsi="ＭＳ ゴシック" w:hint="eastAsia"/>
                <w:kern w:val="0"/>
              </w:rPr>
              <w:t>みどり</w:t>
            </w:r>
          </w:p>
          <w:p w:rsidR="006F35FA" w:rsidRPr="002109B3" w:rsidRDefault="006F35FA" w:rsidP="001926DA">
            <w:pPr>
              <w:autoSpaceDE w:val="0"/>
              <w:autoSpaceDN w:val="0"/>
              <w:adjustRightInd w:val="0"/>
              <w:spacing w:line="278" w:lineRule="atLeast"/>
              <w:jc w:val="center"/>
              <w:rPr>
                <w:rFonts w:ascii="Century"/>
                <w:kern w:val="0"/>
              </w:rPr>
            </w:pPr>
            <w:r w:rsidRPr="002109B3">
              <w:rPr>
                <w:rFonts w:ascii="Century" w:hint="eastAsia"/>
                <w:kern w:val="0"/>
              </w:rPr>
              <w:t>12/</w:t>
            </w:r>
            <w:r w:rsidR="00985641">
              <w:rPr>
                <w:rFonts w:ascii="Century" w:hint="eastAsia"/>
                <w:kern w:val="0"/>
              </w:rPr>
              <w:t>1</w:t>
            </w:r>
            <w:r w:rsidRPr="002109B3">
              <w:rPr>
                <w:rFonts w:ascii="Century" w:hAnsi="ＭＳ ゴシック" w:hint="eastAsia"/>
                <w:kern w:val="0"/>
              </w:rPr>
              <w:t>（土）</w:t>
            </w:r>
            <w:r w:rsidRPr="002109B3">
              <w:rPr>
                <w:rFonts w:ascii="Century" w:hint="eastAsia"/>
                <w:kern w:val="0"/>
              </w:rPr>
              <w:t>1-5</w:t>
            </w:r>
            <w:r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shd w:val="clear" w:color="auto" w:fill="auto"/>
          </w:tcPr>
          <w:p w:rsidR="007B7774" w:rsidRDefault="00C650AC" w:rsidP="007B7774">
            <w:pPr>
              <w:pStyle w:val="a8"/>
              <w:numPr>
                <w:ilvl w:val="0"/>
                <w:numId w:val="25"/>
              </w:numPr>
              <w:autoSpaceDE w:val="0"/>
              <w:autoSpaceDN w:val="0"/>
              <w:adjustRightInd w:val="0"/>
              <w:spacing w:line="278" w:lineRule="atLeast"/>
              <w:ind w:leftChars="0"/>
              <w:jc w:val="left"/>
              <w:rPr>
                <w:rFonts w:ascii="Century" w:hAnsi="ＭＳ ゴシック"/>
                <w:kern w:val="0"/>
              </w:rPr>
            </w:pPr>
            <w:r w:rsidRPr="007B7774">
              <w:rPr>
                <w:rFonts w:ascii="Century" w:hAnsi="ＭＳ ゴシック" w:hint="eastAsia"/>
                <w:kern w:val="0"/>
              </w:rPr>
              <w:t>急性期医療からの回復期までの各期における対象者の</w:t>
            </w:r>
            <w:r w:rsidR="0013346D" w:rsidRPr="007B7774">
              <w:rPr>
                <w:rFonts w:ascii="Century" w:hAnsi="ＭＳ ゴシック" w:hint="eastAsia"/>
                <w:kern w:val="0"/>
              </w:rPr>
              <w:t>心身の</w:t>
            </w:r>
            <w:r w:rsidRPr="007B7774">
              <w:rPr>
                <w:rFonts w:ascii="Century" w:hAnsi="ＭＳ ゴシック" w:hint="eastAsia"/>
                <w:kern w:val="0"/>
              </w:rPr>
              <w:t>理解</w:t>
            </w:r>
          </w:p>
          <w:p w:rsidR="006F35FA" w:rsidRPr="007B7774" w:rsidRDefault="006F35FA" w:rsidP="007B7774">
            <w:pPr>
              <w:pStyle w:val="a8"/>
              <w:numPr>
                <w:ilvl w:val="0"/>
                <w:numId w:val="25"/>
              </w:numPr>
              <w:autoSpaceDE w:val="0"/>
              <w:autoSpaceDN w:val="0"/>
              <w:adjustRightInd w:val="0"/>
              <w:spacing w:line="278" w:lineRule="atLeast"/>
              <w:ind w:leftChars="0"/>
              <w:jc w:val="left"/>
              <w:rPr>
                <w:rFonts w:ascii="Century" w:hAnsi="ＭＳ ゴシック"/>
                <w:kern w:val="0"/>
              </w:rPr>
            </w:pPr>
            <w:r w:rsidRPr="007B7774">
              <w:rPr>
                <w:rFonts w:hAnsi="ＭＳ ゴシック" w:hint="eastAsia"/>
                <w:kern w:val="0"/>
              </w:rPr>
              <w:t>社会参加について</w:t>
            </w:r>
          </w:p>
        </w:tc>
      </w:tr>
      <w:tr w:rsidR="002109B3" w:rsidRPr="002109B3" w:rsidTr="0056080A">
        <w:trPr>
          <w:trHeight w:val="191"/>
        </w:trPr>
        <w:tc>
          <w:tcPr>
            <w:tcW w:w="2268" w:type="dxa"/>
            <w:tcBorders>
              <w:top w:val="single" w:sz="4" w:space="0" w:color="auto"/>
              <w:left w:val="single" w:sz="4" w:space="0" w:color="000000"/>
              <w:bottom w:val="single" w:sz="4" w:space="0" w:color="auto"/>
              <w:right w:val="dashed" w:sz="4" w:space="0" w:color="000000"/>
            </w:tcBorders>
          </w:tcPr>
          <w:p w:rsidR="006F35FA" w:rsidRPr="002109B3" w:rsidRDefault="006F35FA" w:rsidP="000B7D9C">
            <w:pPr>
              <w:autoSpaceDE w:val="0"/>
              <w:autoSpaceDN w:val="0"/>
              <w:adjustRightInd w:val="0"/>
              <w:spacing w:line="278" w:lineRule="atLeast"/>
              <w:jc w:val="center"/>
              <w:rPr>
                <w:rFonts w:ascii="Century"/>
                <w:kern w:val="0"/>
              </w:rPr>
            </w:pPr>
            <w:r w:rsidRPr="002109B3">
              <w:rPr>
                <w:rFonts w:ascii="Century" w:hAnsi="ＭＳ ゴシック" w:hint="eastAsia"/>
                <w:kern w:val="0"/>
              </w:rPr>
              <w:t>岡野</w:t>
            </w:r>
            <w:r w:rsidRPr="002109B3">
              <w:rPr>
                <w:rFonts w:ascii="Century" w:hAnsi="ＭＳ ゴシック" w:hint="eastAsia"/>
                <w:kern w:val="0"/>
              </w:rPr>
              <w:t xml:space="preserve"> </w:t>
            </w:r>
            <w:r w:rsidRPr="002109B3">
              <w:rPr>
                <w:rFonts w:ascii="Century" w:hAnsi="ＭＳ ゴシック" w:hint="eastAsia"/>
                <w:kern w:val="0"/>
              </w:rPr>
              <w:t>裕</w:t>
            </w:r>
          </w:p>
          <w:p w:rsidR="006F35FA" w:rsidRPr="002109B3" w:rsidRDefault="00985641" w:rsidP="001926DA">
            <w:pPr>
              <w:autoSpaceDE w:val="0"/>
              <w:autoSpaceDN w:val="0"/>
              <w:adjustRightInd w:val="0"/>
              <w:spacing w:line="278" w:lineRule="atLeast"/>
              <w:jc w:val="center"/>
              <w:rPr>
                <w:rFonts w:ascii="Century"/>
                <w:kern w:val="0"/>
              </w:rPr>
            </w:pPr>
            <w:r>
              <w:rPr>
                <w:rFonts w:ascii="Century" w:hint="eastAsia"/>
                <w:kern w:val="0"/>
              </w:rPr>
              <w:t>12/8</w:t>
            </w:r>
            <w:r w:rsidR="006F35FA" w:rsidRPr="002109B3">
              <w:rPr>
                <w:rFonts w:ascii="Century" w:hAnsi="ＭＳ ゴシック" w:hint="eastAsia"/>
                <w:kern w:val="0"/>
              </w:rPr>
              <w:t>（土）</w:t>
            </w:r>
            <w:r w:rsidR="006F35FA" w:rsidRPr="002109B3">
              <w:rPr>
                <w:rFonts w:ascii="Century" w:hint="eastAsia"/>
                <w:kern w:val="0"/>
              </w:rPr>
              <w:t>1-2</w:t>
            </w:r>
            <w:r w:rsidR="006F35FA"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7B7774" w:rsidRDefault="00BF15C5" w:rsidP="008E4F06">
            <w:pPr>
              <w:pStyle w:val="a8"/>
              <w:numPr>
                <w:ilvl w:val="0"/>
                <w:numId w:val="26"/>
              </w:numPr>
              <w:autoSpaceDE w:val="0"/>
              <w:autoSpaceDN w:val="0"/>
              <w:adjustRightInd w:val="0"/>
              <w:spacing w:line="278" w:lineRule="atLeast"/>
              <w:ind w:leftChars="0"/>
              <w:jc w:val="left"/>
              <w:rPr>
                <w:rFonts w:hAnsi="ＭＳ ゴシック"/>
                <w:kern w:val="0"/>
              </w:rPr>
            </w:pPr>
            <w:r w:rsidRPr="007B7774">
              <w:rPr>
                <w:rFonts w:hAnsi="ＭＳ ゴシック" w:hint="eastAsia"/>
                <w:kern w:val="0"/>
              </w:rPr>
              <w:t>高齢者・障害者の心身の特性を踏まえて</w:t>
            </w:r>
          </w:p>
          <w:p w:rsidR="007B7774" w:rsidRDefault="008E4F06" w:rsidP="008E4F06">
            <w:pPr>
              <w:pStyle w:val="a8"/>
              <w:numPr>
                <w:ilvl w:val="0"/>
                <w:numId w:val="26"/>
              </w:numPr>
              <w:autoSpaceDE w:val="0"/>
              <w:autoSpaceDN w:val="0"/>
              <w:adjustRightInd w:val="0"/>
              <w:spacing w:line="278" w:lineRule="atLeast"/>
              <w:ind w:leftChars="0"/>
              <w:jc w:val="left"/>
              <w:rPr>
                <w:rFonts w:hAnsi="ＭＳ ゴシック"/>
                <w:kern w:val="0"/>
              </w:rPr>
            </w:pPr>
            <w:r w:rsidRPr="007B7774">
              <w:rPr>
                <w:rFonts w:hAnsi="ＭＳ ゴシック" w:hint="eastAsia"/>
                <w:kern w:val="0"/>
              </w:rPr>
              <w:t>介護保険施設やリハビリテーション</w:t>
            </w:r>
            <w:r w:rsidR="0056080A" w:rsidRPr="007B7774">
              <w:rPr>
                <w:rFonts w:hAnsi="ＭＳ ゴシック" w:hint="eastAsia"/>
                <w:kern w:val="0"/>
              </w:rPr>
              <w:t>病院</w:t>
            </w:r>
            <w:r w:rsidRPr="007B7774">
              <w:rPr>
                <w:rFonts w:hAnsi="ＭＳ ゴシック" w:hint="eastAsia"/>
                <w:kern w:val="0"/>
              </w:rPr>
              <w:t>における園芸療法の活用方法の紹介</w:t>
            </w:r>
          </w:p>
          <w:p w:rsidR="006F35FA" w:rsidRPr="007B7774" w:rsidRDefault="0056080A" w:rsidP="008E4F06">
            <w:pPr>
              <w:pStyle w:val="a8"/>
              <w:numPr>
                <w:ilvl w:val="0"/>
                <w:numId w:val="26"/>
              </w:numPr>
              <w:autoSpaceDE w:val="0"/>
              <w:autoSpaceDN w:val="0"/>
              <w:adjustRightInd w:val="0"/>
              <w:spacing w:line="278" w:lineRule="atLeast"/>
              <w:ind w:leftChars="0"/>
              <w:jc w:val="left"/>
              <w:rPr>
                <w:rFonts w:hAnsi="ＭＳ ゴシック"/>
                <w:kern w:val="0"/>
              </w:rPr>
            </w:pPr>
            <w:r w:rsidRPr="007B7774">
              <w:rPr>
                <w:rFonts w:hAnsi="ＭＳ ゴシック" w:hint="eastAsia"/>
                <w:kern w:val="0"/>
              </w:rPr>
              <w:t>園芸療法の特長を活かすための物的あるいは人的環境について</w:t>
            </w:r>
            <w:r w:rsidR="008E4F06" w:rsidRPr="007B7774">
              <w:rPr>
                <w:rFonts w:hAnsi="ＭＳ ゴシック" w:hint="eastAsia"/>
                <w:kern w:val="0"/>
              </w:rPr>
              <w:t>学ぶ</w:t>
            </w:r>
          </w:p>
        </w:tc>
      </w:tr>
      <w:tr w:rsidR="002109B3" w:rsidRPr="002109B3" w:rsidTr="00B339E1">
        <w:trPr>
          <w:trHeight w:val="2718"/>
        </w:trPr>
        <w:tc>
          <w:tcPr>
            <w:tcW w:w="2268" w:type="dxa"/>
            <w:tcBorders>
              <w:top w:val="single" w:sz="4" w:space="0" w:color="auto"/>
              <w:left w:val="single" w:sz="4" w:space="0" w:color="000000"/>
              <w:bottom w:val="single" w:sz="4" w:space="0" w:color="auto"/>
              <w:right w:val="dashed" w:sz="4" w:space="0" w:color="000000"/>
            </w:tcBorders>
          </w:tcPr>
          <w:p w:rsidR="006F35FA" w:rsidRPr="002109B3" w:rsidRDefault="006F35FA" w:rsidP="000B7D9C">
            <w:pPr>
              <w:autoSpaceDE w:val="0"/>
              <w:autoSpaceDN w:val="0"/>
              <w:adjustRightInd w:val="0"/>
              <w:spacing w:line="278" w:lineRule="atLeast"/>
              <w:jc w:val="center"/>
              <w:rPr>
                <w:rFonts w:ascii="Century"/>
                <w:kern w:val="0"/>
              </w:rPr>
            </w:pPr>
            <w:r w:rsidRPr="002109B3">
              <w:rPr>
                <w:rFonts w:ascii="Century" w:hAnsi="ＭＳ ゴシック" w:hint="eastAsia"/>
                <w:kern w:val="0"/>
              </w:rPr>
              <w:t>寺田</w:t>
            </w:r>
            <w:r w:rsidRPr="002109B3">
              <w:rPr>
                <w:rFonts w:ascii="Century" w:hAnsi="ＭＳ ゴシック" w:hint="eastAsia"/>
                <w:kern w:val="0"/>
              </w:rPr>
              <w:t xml:space="preserve"> </w:t>
            </w:r>
            <w:r w:rsidRPr="002109B3">
              <w:rPr>
                <w:rFonts w:ascii="Century" w:hAnsi="ＭＳ ゴシック" w:hint="eastAsia"/>
                <w:kern w:val="0"/>
              </w:rPr>
              <w:t>裕美子</w:t>
            </w:r>
          </w:p>
          <w:p w:rsidR="006F35FA" w:rsidRPr="002109B3" w:rsidRDefault="00985641" w:rsidP="001926DA">
            <w:pPr>
              <w:autoSpaceDE w:val="0"/>
              <w:autoSpaceDN w:val="0"/>
              <w:adjustRightInd w:val="0"/>
              <w:spacing w:line="278" w:lineRule="atLeast"/>
              <w:jc w:val="center"/>
              <w:rPr>
                <w:rFonts w:ascii="Century"/>
                <w:kern w:val="0"/>
              </w:rPr>
            </w:pPr>
            <w:r>
              <w:rPr>
                <w:rFonts w:ascii="Century" w:hint="eastAsia"/>
                <w:kern w:val="0"/>
              </w:rPr>
              <w:t>12/8</w:t>
            </w:r>
            <w:r w:rsidR="006F35FA" w:rsidRPr="002109B3">
              <w:rPr>
                <w:rFonts w:ascii="Century" w:hAnsi="ＭＳ ゴシック" w:hint="eastAsia"/>
                <w:kern w:val="0"/>
              </w:rPr>
              <w:t>（土）</w:t>
            </w:r>
            <w:r w:rsidR="006F35FA" w:rsidRPr="002109B3">
              <w:rPr>
                <w:rFonts w:ascii="Century" w:hint="eastAsia"/>
                <w:kern w:val="0"/>
              </w:rPr>
              <w:t>3-5</w:t>
            </w:r>
            <w:r w:rsidR="006F35FA"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B339E1" w:rsidRPr="00475783" w:rsidRDefault="00B339E1" w:rsidP="00B339E1">
            <w:pPr>
              <w:rPr>
                <w:rFonts w:ascii="Century" w:hAnsi="ＭＳ ゴシック"/>
              </w:rPr>
            </w:pPr>
            <w:r w:rsidRPr="002109B3">
              <w:rPr>
                <w:rFonts w:ascii="Century" w:hAnsi="ＭＳ ゴシック" w:hint="eastAsia"/>
              </w:rPr>
              <w:t>病や障がい・高齢</w:t>
            </w:r>
            <w:r w:rsidR="00BF1892">
              <w:rPr>
                <w:rFonts w:ascii="Century" w:hAnsi="ＭＳ ゴシック" w:hint="eastAsia"/>
              </w:rPr>
              <w:t>であるが故におこる、二次的な心身および社会</w:t>
            </w:r>
            <w:r w:rsidR="00BF1892" w:rsidRPr="00475783">
              <w:rPr>
                <w:rFonts w:ascii="Century" w:hAnsi="ＭＳ ゴシック" w:hint="eastAsia"/>
              </w:rPr>
              <w:t>的病や障がいに焦点をあて</w:t>
            </w:r>
            <w:r w:rsidRPr="00475783">
              <w:rPr>
                <w:rFonts w:ascii="Century" w:hAnsi="ＭＳ ゴシック" w:hint="eastAsia"/>
              </w:rPr>
              <w:t>園芸療法士のサポート方法について事例から学ぶ</w:t>
            </w:r>
          </w:p>
          <w:p w:rsidR="00B339E1" w:rsidRPr="00475783" w:rsidRDefault="00B339E1" w:rsidP="00B339E1">
            <w:pPr>
              <w:numPr>
                <w:ilvl w:val="0"/>
                <w:numId w:val="14"/>
              </w:numPr>
              <w:rPr>
                <w:rFonts w:ascii="Century"/>
              </w:rPr>
            </w:pPr>
            <w:r w:rsidRPr="00475783">
              <w:rPr>
                <w:rFonts w:ascii="Century" w:hAnsi="ＭＳ ゴシック" w:hint="eastAsia"/>
              </w:rPr>
              <w:t>病・障がい特性、生活の場の特性、こころの特性の共有</w:t>
            </w:r>
          </w:p>
          <w:p w:rsidR="00BF1892" w:rsidRPr="00475783" w:rsidRDefault="00BF1892" w:rsidP="00B339E1">
            <w:pPr>
              <w:pStyle w:val="a8"/>
              <w:numPr>
                <w:ilvl w:val="0"/>
                <w:numId w:val="14"/>
              </w:numPr>
              <w:ind w:leftChars="0"/>
              <w:rPr>
                <w:rFonts w:ascii="Century"/>
              </w:rPr>
            </w:pPr>
            <w:r w:rsidRPr="00475783">
              <w:rPr>
                <w:rFonts w:ascii="Century" w:hint="eastAsia"/>
              </w:rPr>
              <w:t>社会モデルからの療法のプロセス</w:t>
            </w:r>
          </w:p>
          <w:p w:rsidR="00B339E1" w:rsidRPr="00475783" w:rsidRDefault="00BF1892" w:rsidP="00B339E1">
            <w:pPr>
              <w:pStyle w:val="a8"/>
              <w:numPr>
                <w:ilvl w:val="0"/>
                <w:numId w:val="14"/>
              </w:numPr>
              <w:ind w:leftChars="0"/>
              <w:rPr>
                <w:rFonts w:ascii="Century"/>
              </w:rPr>
            </w:pPr>
            <w:r w:rsidRPr="00475783">
              <w:rPr>
                <w:rFonts w:ascii="Century" w:hAnsi="ＭＳ ゴシック" w:hint="eastAsia"/>
              </w:rPr>
              <w:t>クライアントの「できる</w:t>
            </w:r>
            <w:r w:rsidRPr="00475783">
              <w:rPr>
                <w:rFonts w:ascii="Century" w:hint="eastAsia"/>
              </w:rPr>
              <w:t>→</w:t>
            </w:r>
            <w:r w:rsidRPr="00475783">
              <w:rPr>
                <w:rFonts w:ascii="Century" w:hAnsi="ＭＳ ゴシック" w:hint="eastAsia"/>
              </w:rPr>
              <w:t>わかる</w:t>
            </w:r>
            <w:r w:rsidRPr="00475783">
              <w:rPr>
                <w:rFonts w:ascii="Century" w:hint="eastAsia"/>
              </w:rPr>
              <w:t>→</w:t>
            </w:r>
            <w:r w:rsidRPr="00475783">
              <w:rPr>
                <w:rFonts w:ascii="Century" w:hAnsi="ＭＳ ゴシック" w:hint="eastAsia"/>
              </w:rPr>
              <w:t>したい」を引き出す</w:t>
            </w:r>
          </w:p>
          <w:p w:rsidR="00B339E1" w:rsidRPr="002109B3" w:rsidRDefault="00B339E1" w:rsidP="00B339E1">
            <w:pPr>
              <w:numPr>
                <w:ilvl w:val="0"/>
                <w:numId w:val="14"/>
              </w:numPr>
              <w:rPr>
                <w:rFonts w:ascii="Century"/>
              </w:rPr>
            </w:pPr>
            <w:r w:rsidRPr="002109B3">
              <w:rPr>
                <w:rFonts w:ascii="Century" w:hAnsi="ＭＳ ゴシック" w:hint="eastAsia"/>
              </w:rPr>
              <w:t>プログラムを行う庭・場の環境効果を活かす</w:t>
            </w:r>
          </w:p>
          <w:p w:rsidR="00B339E1" w:rsidRPr="002109B3" w:rsidRDefault="00B339E1" w:rsidP="00B339E1">
            <w:pPr>
              <w:numPr>
                <w:ilvl w:val="0"/>
                <w:numId w:val="14"/>
              </w:numPr>
              <w:rPr>
                <w:rFonts w:ascii="Century"/>
              </w:rPr>
            </w:pPr>
            <w:r w:rsidRPr="002109B3">
              <w:rPr>
                <w:rFonts w:ascii="Century" w:hAnsi="ＭＳ ゴシック" w:hint="eastAsia"/>
              </w:rPr>
              <w:t>植物との継続・習慣的な関わりを生活に取り入れる</w:t>
            </w:r>
          </w:p>
          <w:p w:rsidR="00B339E1" w:rsidRPr="002109B3" w:rsidRDefault="00B339E1" w:rsidP="00B339E1">
            <w:pPr>
              <w:numPr>
                <w:ilvl w:val="0"/>
                <w:numId w:val="14"/>
              </w:numPr>
              <w:rPr>
                <w:rFonts w:ascii="Century"/>
              </w:rPr>
            </w:pPr>
            <w:r w:rsidRPr="002109B3">
              <w:rPr>
                <w:rFonts w:ascii="Century" w:hAnsi="ＭＳ ゴシック" w:hint="eastAsia"/>
              </w:rPr>
              <w:t>植物を介した社会的な関わりをデザインする</w:t>
            </w:r>
          </w:p>
          <w:p w:rsidR="006F35FA" w:rsidRPr="002109B3" w:rsidRDefault="00B339E1" w:rsidP="00B339E1">
            <w:pPr>
              <w:numPr>
                <w:ilvl w:val="0"/>
                <w:numId w:val="14"/>
              </w:numPr>
              <w:rPr>
                <w:rFonts w:ascii="Century"/>
              </w:rPr>
            </w:pPr>
            <w:r w:rsidRPr="002109B3">
              <w:rPr>
                <w:rFonts w:ascii="Century" w:hAnsi="ＭＳ ゴシック" w:hint="eastAsia"/>
              </w:rPr>
              <w:t>園芸に没頭するが故に起こるこころのリスクへの対応</w:t>
            </w:r>
          </w:p>
        </w:tc>
      </w:tr>
      <w:tr w:rsidR="00985641" w:rsidRPr="002109B3" w:rsidTr="00EA62FE">
        <w:trPr>
          <w:trHeight w:val="318"/>
        </w:trPr>
        <w:tc>
          <w:tcPr>
            <w:tcW w:w="2268" w:type="dxa"/>
            <w:tcBorders>
              <w:top w:val="single" w:sz="4" w:space="0" w:color="auto"/>
              <w:left w:val="single" w:sz="4" w:space="0" w:color="000000"/>
              <w:bottom w:val="single" w:sz="4" w:space="0" w:color="auto"/>
              <w:right w:val="dashed" w:sz="4" w:space="0" w:color="000000"/>
            </w:tcBorders>
          </w:tcPr>
          <w:p w:rsidR="00985641" w:rsidRPr="002109B3" w:rsidRDefault="00985641" w:rsidP="00EA62FE">
            <w:pPr>
              <w:autoSpaceDE w:val="0"/>
              <w:autoSpaceDN w:val="0"/>
              <w:adjustRightInd w:val="0"/>
              <w:spacing w:line="278" w:lineRule="atLeast"/>
              <w:jc w:val="center"/>
              <w:rPr>
                <w:rFonts w:ascii="Century"/>
                <w:kern w:val="0"/>
              </w:rPr>
            </w:pPr>
            <w:r>
              <w:rPr>
                <w:rFonts w:ascii="Century" w:hAnsi="ＭＳ ゴシック" w:hint="eastAsia"/>
                <w:kern w:val="0"/>
              </w:rPr>
              <w:t>豊田</w:t>
            </w:r>
            <w:r w:rsidRPr="002109B3">
              <w:rPr>
                <w:rFonts w:ascii="Century" w:hAnsi="ＭＳ ゴシック" w:hint="eastAsia"/>
                <w:kern w:val="0"/>
              </w:rPr>
              <w:t xml:space="preserve"> </w:t>
            </w:r>
            <w:r>
              <w:rPr>
                <w:rFonts w:ascii="Century" w:hAnsi="ＭＳ ゴシック" w:hint="eastAsia"/>
                <w:kern w:val="0"/>
              </w:rPr>
              <w:t>正博</w:t>
            </w:r>
          </w:p>
          <w:p w:rsidR="00985641" w:rsidRPr="002109B3" w:rsidRDefault="00985641" w:rsidP="00985641">
            <w:pPr>
              <w:autoSpaceDE w:val="0"/>
              <w:autoSpaceDN w:val="0"/>
              <w:adjustRightInd w:val="0"/>
              <w:spacing w:line="278" w:lineRule="atLeast"/>
              <w:jc w:val="center"/>
              <w:rPr>
                <w:rFonts w:ascii="Century"/>
                <w:kern w:val="0"/>
              </w:rPr>
            </w:pPr>
            <w:r w:rsidRPr="002109B3">
              <w:rPr>
                <w:rFonts w:ascii="Century" w:hint="eastAsia"/>
                <w:kern w:val="0"/>
              </w:rPr>
              <w:t>12/1</w:t>
            </w:r>
            <w:r>
              <w:rPr>
                <w:rFonts w:ascii="Century" w:hint="eastAsia"/>
                <w:kern w:val="0"/>
              </w:rPr>
              <w:t>5</w:t>
            </w:r>
            <w:r w:rsidRPr="002109B3">
              <w:rPr>
                <w:rFonts w:ascii="Century" w:hAnsi="ＭＳ ゴシック" w:hint="eastAsia"/>
                <w:kern w:val="0"/>
              </w:rPr>
              <w:t>（土）</w:t>
            </w:r>
            <w:r>
              <w:rPr>
                <w:rFonts w:ascii="Century" w:hint="eastAsia"/>
                <w:kern w:val="0"/>
              </w:rPr>
              <w:t>1</w:t>
            </w:r>
            <w:r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7B7774" w:rsidRDefault="00EB0FCD" w:rsidP="00475783">
            <w:pPr>
              <w:pStyle w:val="a8"/>
              <w:numPr>
                <w:ilvl w:val="0"/>
                <w:numId w:val="27"/>
              </w:numPr>
              <w:ind w:leftChars="0"/>
              <w:rPr>
                <w:rFonts w:ascii="Century"/>
              </w:rPr>
            </w:pPr>
            <w:r w:rsidRPr="007B7774">
              <w:rPr>
                <w:rFonts w:ascii="Century" w:hint="eastAsia"/>
              </w:rPr>
              <w:t>障害者の就労支援</w:t>
            </w:r>
            <w:r w:rsidRPr="007B7774">
              <w:rPr>
                <w:rFonts w:ascii="Century" w:hint="eastAsia"/>
              </w:rPr>
              <w:t xml:space="preserve"> </w:t>
            </w:r>
            <w:r w:rsidRPr="007B7774">
              <w:rPr>
                <w:rFonts w:ascii="Century" w:hint="eastAsia"/>
              </w:rPr>
              <w:t>その</w:t>
            </w:r>
            <w:r w:rsidRPr="007B7774">
              <w:rPr>
                <w:rFonts w:ascii="Century" w:hint="eastAsia"/>
              </w:rPr>
              <w:t>1</w:t>
            </w:r>
          </w:p>
          <w:p w:rsidR="00985641" w:rsidRPr="007B7774" w:rsidRDefault="00EB0FCD" w:rsidP="00475783">
            <w:pPr>
              <w:pStyle w:val="a8"/>
              <w:numPr>
                <w:ilvl w:val="0"/>
                <w:numId w:val="27"/>
              </w:numPr>
              <w:ind w:leftChars="0"/>
              <w:rPr>
                <w:rFonts w:ascii="Century"/>
              </w:rPr>
            </w:pPr>
            <w:r w:rsidRPr="007B7774">
              <w:rPr>
                <w:rFonts w:ascii="Century" w:hint="eastAsia"/>
              </w:rPr>
              <w:t>日本の障害者雇用制度と</w:t>
            </w:r>
            <w:r w:rsidR="00475783" w:rsidRPr="007B7774">
              <w:rPr>
                <w:rFonts w:ascii="Century" w:hint="eastAsia"/>
              </w:rPr>
              <w:t>障害者雇用の現状</w:t>
            </w:r>
          </w:p>
        </w:tc>
      </w:tr>
      <w:tr w:rsidR="002109B3" w:rsidRPr="002109B3" w:rsidTr="000B7D9C">
        <w:trPr>
          <w:trHeight w:val="1530"/>
        </w:trPr>
        <w:tc>
          <w:tcPr>
            <w:tcW w:w="2268" w:type="dxa"/>
            <w:tcBorders>
              <w:top w:val="single" w:sz="4" w:space="0" w:color="auto"/>
              <w:left w:val="single" w:sz="4" w:space="0" w:color="000000"/>
              <w:bottom w:val="single" w:sz="4" w:space="0" w:color="auto"/>
              <w:right w:val="dashed" w:sz="4" w:space="0" w:color="000000"/>
            </w:tcBorders>
          </w:tcPr>
          <w:p w:rsidR="00B339E1" w:rsidRPr="002109B3" w:rsidRDefault="00B339E1" w:rsidP="00B339E1">
            <w:pPr>
              <w:autoSpaceDE w:val="0"/>
              <w:autoSpaceDN w:val="0"/>
              <w:adjustRightInd w:val="0"/>
              <w:spacing w:line="278" w:lineRule="atLeast"/>
              <w:jc w:val="center"/>
              <w:rPr>
                <w:rFonts w:ascii="Century"/>
                <w:kern w:val="0"/>
              </w:rPr>
            </w:pPr>
            <w:r w:rsidRPr="002109B3">
              <w:rPr>
                <w:rFonts w:ascii="Century" w:hAnsi="ＭＳ ゴシック" w:hint="eastAsia"/>
                <w:kern w:val="0"/>
              </w:rPr>
              <w:t>福田　久美子</w:t>
            </w:r>
          </w:p>
          <w:p w:rsidR="006F35FA" w:rsidRPr="002109B3" w:rsidRDefault="006F35FA" w:rsidP="00985641">
            <w:pPr>
              <w:autoSpaceDE w:val="0"/>
              <w:autoSpaceDN w:val="0"/>
              <w:adjustRightInd w:val="0"/>
              <w:spacing w:line="278" w:lineRule="atLeast"/>
              <w:jc w:val="center"/>
              <w:rPr>
                <w:rFonts w:ascii="Century"/>
                <w:kern w:val="0"/>
              </w:rPr>
            </w:pPr>
            <w:r w:rsidRPr="002109B3">
              <w:rPr>
                <w:rFonts w:ascii="Century" w:hint="eastAsia"/>
                <w:kern w:val="0"/>
              </w:rPr>
              <w:t>12/1</w:t>
            </w:r>
            <w:r w:rsidR="00985641">
              <w:rPr>
                <w:rFonts w:ascii="Century" w:hint="eastAsia"/>
                <w:kern w:val="0"/>
              </w:rPr>
              <w:t>5</w:t>
            </w:r>
            <w:r w:rsidRPr="002109B3">
              <w:rPr>
                <w:rFonts w:ascii="Century" w:hAnsi="ＭＳ ゴシック" w:hint="eastAsia"/>
                <w:kern w:val="0"/>
              </w:rPr>
              <w:t>（土）</w:t>
            </w:r>
            <w:r w:rsidR="00985641">
              <w:rPr>
                <w:rFonts w:ascii="Century" w:hint="eastAsia"/>
                <w:kern w:val="0"/>
              </w:rPr>
              <w:t>2</w:t>
            </w:r>
            <w:r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6F35FA" w:rsidRPr="002109B3" w:rsidRDefault="006F35FA" w:rsidP="009C1B02">
            <w:pPr>
              <w:rPr>
                <w:rFonts w:ascii="Century"/>
              </w:rPr>
            </w:pPr>
            <w:r w:rsidRPr="002109B3">
              <w:rPr>
                <w:rFonts w:ascii="Century" w:hint="eastAsia"/>
              </w:rPr>
              <w:t>障害者の就労支援</w:t>
            </w:r>
            <w:r w:rsidR="000B7D9C" w:rsidRPr="002109B3">
              <w:rPr>
                <w:rFonts w:ascii="Century" w:hint="eastAsia"/>
              </w:rPr>
              <w:t xml:space="preserve"> </w:t>
            </w:r>
            <w:r w:rsidRPr="002109B3">
              <w:rPr>
                <w:rFonts w:ascii="Century" w:hint="eastAsia"/>
              </w:rPr>
              <w:t>そ</w:t>
            </w:r>
            <w:r w:rsidR="000B7D9C" w:rsidRPr="002109B3">
              <w:rPr>
                <w:rFonts w:ascii="Century" w:hint="eastAsia"/>
              </w:rPr>
              <w:t>の</w:t>
            </w:r>
            <w:r w:rsidR="000B7D9C" w:rsidRPr="002109B3">
              <w:rPr>
                <w:rFonts w:ascii="Century" w:hint="eastAsia"/>
              </w:rPr>
              <w:t>2</w:t>
            </w:r>
          </w:p>
          <w:p w:rsidR="00C058D6" w:rsidRPr="002109B3" w:rsidRDefault="00C058D6" w:rsidP="00C058D6">
            <w:pPr>
              <w:rPr>
                <w:rFonts w:ascii="Century"/>
              </w:rPr>
            </w:pPr>
            <w:r w:rsidRPr="002109B3">
              <w:rPr>
                <w:rFonts w:ascii="Century" w:hint="eastAsia"/>
              </w:rPr>
              <w:t>知的障がい者の雇用をはじめて</w:t>
            </w:r>
          </w:p>
          <w:p w:rsidR="00C058D6" w:rsidRPr="002109B3" w:rsidRDefault="00C058D6" w:rsidP="00C058D6">
            <w:pPr>
              <w:numPr>
                <w:ilvl w:val="0"/>
                <w:numId w:val="12"/>
              </w:numPr>
              <w:rPr>
                <w:rFonts w:ascii="Century"/>
              </w:rPr>
            </w:pPr>
            <w:r w:rsidRPr="002109B3">
              <w:rPr>
                <w:rFonts w:ascii="Century" w:hint="eastAsia"/>
              </w:rPr>
              <w:t>体制整備と職場環境の改善</w:t>
            </w:r>
          </w:p>
          <w:p w:rsidR="00C058D6" w:rsidRPr="002109B3" w:rsidRDefault="00C058D6" w:rsidP="00C058D6">
            <w:pPr>
              <w:numPr>
                <w:ilvl w:val="0"/>
                <w:numId w:val="12"/>
              </w:numPr>
              <w:rPr>
                <w:rFonts w:ascii="Century"/>
              </w:rPr>
            </w:pPr>
            <w:r w:rsidRPr="002109B3">
              <w:rPr>
                <w:rFonts w:ascii="Century" w:hint="eastAsia"/>
              </w:rPr>
              <w:t>働く人々に着目した経営「人と環境とのつながりを大切にした社会づくり」</w:t>
            </w:r>
          </w:p>
          <w:p w:rsidR="00C058D6" w:rsidRPr="002109B3" w:rsidRDefault="00C058D6" w:rsidP="00C058D6">
            <w:pPr>
              <w:numPr>
                <w:ilvl w:val="0"/>
                <w:numId w:val="12"/>
              </w:numPr>
              <w:rPr>
                <w:rFonts w:ascii="Century"/>
              </w:rPr>
            </w:pPr>
            <w:r w:rsidRPr="002109B3">
              <w:rPr>
                <w:rFonts w:ascii="Century" w:hint="eastAsia"/>
              </w:rPr>
              <w:t>顧客サービスではじめたホームレス雇用</w:t>
            </w:r>
          </w:p>
          <w:p w:rsidR="00C058D6" w:rsidRPr="002109B3" w:rsidRDefault="00C058D6" w:rsidP="00C058D6">
            <w:pPr>
              <w:numPr>
                <w:ilvl w:val="0"/>
                <w:numId w:val="12"/>
              </w:numPr>
              <w:rPr>
                <w:rFonts w:ascii="Century"/>
              </w:rPr>
            </w:pPr>
            <w:r w:rsidRPr="002109B3">
              <w:rPr>
                <w:rFonts w:ascii="Century" w:hint="eastAsia"/>
              </w:rPr>
              <w:t>福祉施設における新たなサービス</w:t>
            </w:r>
          </w:p>
          <w:p w:rsidR="006F35FA" w:rsidRPr="002109B3" w:rsidRDefault="00C058D6" w:rsidP="00C058D6">
            <w:pPr>
              <w:numPr>
                <w:ilvl w:val="0"/>
                <w:numId w:val="12"/>
              </w:numPr>
              <w:rPr>
                <w:rFonts w:ascii="Century"/>
              </w:rPr>
            </w:pPr>
            <w:r w:rsidRPr="002109B3">
              <w:rPr>
                <w:rFonts w:ascii="Century" w:hint="eastAsia"/>
              </w:rPr>
              <w:t>知的障がい者の雇用からパークマネジメントへ</w:t>
            </w:r>
          </w:p>
        </w:tc>
      </w:tr>
      <w:tr w:rsidR="002109B3" w:rsidRPr="002109B3" w:rsidTr="000B7D9C">
        <w:trPr>
          <w:trHeight w:val="318"/>
        </w:trPr>
        <w:tc>
          <w:tcPr>
            <w:tcW w:w="2268" w:type="dxa"/>
            <w:tcBorders>
              <w:top w:val="single" w:sz="4" w:space="0" w:color="auto"/>
              <w:left w:val="single" w:sz="4" w:space="0" w:color="000000"/>
              <w:bottom w:val="single" w:sz="4" w:space="0" w:color="auto"/>
              <w:right w:val="dashed" w:sz="4" w:space="0" w:color="000000"/>
            </w:tcBorders>
          </w:tcPr>
          <w:p w:rsidR="006F35FA" w:rsidRPr="002109B3" w:rsidRDefault="006F35FA" w:rsidP="000B7D9C">
            <w:pPr>
              <w:autoSpaceDE w:val="0"/>
              <w:autoSpaceDN w:val="0"/>
              <w:adjustRightInd w:val="0"/>
              <w:spacing w:line="278" w:lineRule="atLeast"/>
              <w:jc w:val="center"/>
              <w:rPr>
                <w:rFonts w:ascii="Century"/>
                <w:kern w:val="0"/>
              </w:rPr>
            </w:pPr>
            <w:r w:rsidRPr="002109B3">
              <w:rPr>
                <w:rFonts w:ascii="Century" w:hAnsi="ＭＳ ゴシック" w:hint="eastAsia"/>
                <w:kern w:val="0"/>
              </w:rPr>
              <w:t>金子</w:t>
            </w:r>
            <w:r w:rsidRPr="002109B3">
              <w:rPr>
                <w:rFonts w:ascii="Century" w:hAnsi="ＭＳ ゴシック" w:hint="eastAsia"/>
                <w:kern w:val="0"/>
              </w:rPr>
              <w:t xml:space="preserve"> </w:t>
            </w:r>
            <w:r w:rsidRPr="002109B3">
              <w:rPr>
                <w:rFonts w:ascii="Century" w:hAnsi="ＭＳ ゴシック" w:hint="eastAsia"/>
                <w:kern w:val="0"/>
              </w:rPr>
              <w:t>敦子</w:t>
            </w:r>
          </w:p>
          <w:p w:rsidR="006F35FA" w:rsidRPr="002109B3" w:rsidRDefault="006F35FA" w:rsidP="00985641">
            <w:pPr>
              <w:autoSpaceDE w:val="0"/>
              <w:autoSpaceDN w:val="0"/>
              <w:adjustRightInd w:val="0"/>
              <w:spacing w:line="278" w:lineRule="atLeast"/>
              <w:jc w:val="center"/>
              <w:rPr>
                <w:rFonts w:ascii="Century"/>
                <w:kern w:val="0"/>
              </w:rPr>
            </w:pPr>
            <w:r w:rsidRPr="002109B3">
              <w:rPr>
                <w:rFonts w:ascii="Century" w:hint="eastAsia"/>
                <w:kern w:val="0"/>
              </w:rPr>
              <w:t>12/1</w:t>
            </w:r>
            <w:r w:rsidR="00985641">
              <w:rPr>
                <w:rFonts w:ascii="Century" w:hint="eastAsia"/>
                <w:kern w:val="0"/>
              </w:rPr>
              <w:t>5</w:t>
            </w:r>
            <w:r w:rsidRPr="002109B3">
              <w:rPr>
                <w:rFonts w:ascii="Century" w:hAnsi="ＭＳ ゴシック" w:hint="eastAsia"/>
                <w:kern w:val="0"/>
              </w:rPr>
              <w:t>（土）</w:t>
            </w:r>
            <w:r w:rsidRPr="002109B3">
              <w:rPr>
                <w:rFonts w:ascii="Century" w:hint="eastAsia"/>
                <w:kern w:val="0"/>
              </w:rPr>
              <w:t>3-5</w:t>
            </w:r>
            <w:r w:rsidRPr="002109B3">
              <w:rPr>
                <w:rFonts w:ascii="Century" w:hAnsi="ＭＳ ゴシック" w:hint="eastAsia"/>
                <w:kern w:val="0"/>
              </w:rPr>
              <w:t>限</w:t>
            </w:r>
          </w:p>
        </w:tc>
        <w:tc>
          <w:tcPr>
            <w:tcW w:w="8162" w:type="dxa"/>
            <w:gridSpan w:val="3"/>
            <w:tcBorders>
              <w:top w:val="single" w:sz="4" w:space="0" w:color="auto"/>
              <w:left w:val="dashed" w:sz="4" w:space="0" w:color="000000"/>
              <w:bottom w:val="single" w:sz="4" w:space="0" w:color="auto"/>
              <w:right w:val="single" w:sz="4" w:space="0" w:color="000000"/>
            </w:tcBorders>
          </w:tcPr>
          <w:p w:rsidR="007B7774" w:rsidRDefault="006F35FA" w:rsidP="007B7774">
            <w:pPr>
              <w:pStyle w:val="a8"/>
              <w:widowControl/>
              <w:numPr>
                <w:ilvl w:val="0"/>
                <w:numId w:val="28"/>
              </w:numPr>
              <w:ind w:leftChars="0"/>
              <w:jc w:val="left"/>
              <w:rPr>
                <w:rFonts w:hAnsi="ＭＳ ゴシック"/>
                <w:kern w:val="0"/>
              </w:rPr>
            </w:pPr>
            <w:r w:rsidRPr="007B7774">
              <w:rPr>
                <w:rFonts w:hAnsi="ＭＳ ゴシック" w:hint="eastAsia"/>
                <w:kern w:val="0"/>
              </w:rPr>
              <w:t>精神科分野における回復段階に応じた作業療法の実際（講義）</w:t>
            </w:r>
          </w:p>
          <w:p w:rsidR="006F35FA" w:rsidRPr="007B7774" w:rsidRDefault="006F35FA" w:rsidP="007B7774">
            <w:pPr>
              <w:pStyle w:val="a8"/>
              <w:widowControl/>
              <w:numPr>
                <w:ilvl w:val="0"/>
                <w:numId w:val="28"/>
              </w:numPr>
              <w:ind w:leftChars="0"/>
              <w:jc w:val="left"/>
              <w:rPr>
                <w:rFonts w:hAnsi="ＭＳ ゴシック"/>
                <w:kern w:val="0"/>
              </w:rPr>
            </w:pPr>
            <w:r w:rsidRPr="007B7774">
              <w:rPr>
                <w:rFonts w:hAnsi="ＭＳ ゴシック" w:hint="eastAsia"/>
                <w:kern w:val="0"/>
              </w:rPr>
              <w:t>園芸療法士のアプローチを考える(グループワーク)</w:t>
            </w:r>
          </w:p>
        </w:tc>
      </w:tr>
    </w:tbl>
    <w:p w:rsidR="00381347" w:rsidRDefault="00381347"/>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 w:rsidR="00A05EB6" w:rsidRDefault="00A05EB6">
      <w:pPr>
        <w:rPr>
          <w:rFonts w:hint="eastAsia"/>
        </w:rPr>
      </w:pPr>
      <w:bookmarkStart w:id="0" w:name="_GoBack"/>
      <w:bookmarkEnd w:id="0"/>
    </w:p>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8846"/>
      </w:tblGrid>
      <w:tr w:rsidR="00C87FA1" w:rsidRPr="00C87FA1" w:rsidTr="000B7D9C">
        <w:trPr>
          <w:trHeight w:val="318"/>
        </w:trPr>
        <w:tc>
          <w:tcPr>
            <w:tcW w:w="10430" w:type="dxa"/>
            <w:gridSpan w:val="2"/>
            <w:tcBorders>
              <w:top w:val="single" w:sz="4" w:space="0" w:color="auto"/>
              <w:left w:val="single" w:sz="4" w:space="0" w:color="000000"/>
              <w:bottom w:val="single" w:sz="4" w:space="0" w:color="auto"/>
              <w:right w:val="single" w:sz="4" w:space="0" w:color="000000"/>
            </w:tcBorders>
          </w:tcPr>
          <w:p w:rsidR="00EF272A" w:rsidRPr="00C87FA1" w:rsidRDefault="00EF272A" w:rsidP="00D876C3">
            <w:pPr>
              <w:widowControl/>
              <w:jc w:val="left"/>
              <w:rPr>
                <w:rFonts w:hAnsi="ＭＳ ゴシック"/>
                <w:kern w:val="0"/>
              </w:rPr>
            </w:pPr>
            <w:r w:rsidRPr="00C87FA1">
              <w:rPr>
                <w:rFonts w:ascii="Century" w:hAnsi="ＭＳ ゴシック" w:hint="eastAsia"/>
                <w:kern w:val="0"/>
              </w:rPr>
              <w:t>【参考図書】</w:t>
            </w:r>
          </w:p>
        </w:tc>
      </w:tr>
      <w:tr w:rsidR="00C87FA1" w:rsidRPr="00C87FA1" w:rsidTr="007B7774">
        <w:trPr>
          <w:trHeight w:val="285"/>
        </w:trPr>
        <w:tc>
          <w:tcPr>
            <w:tcW w:w="1584" w:type="dxa"/>
            <w:tcBorders>
              <w:top w:val="dashSmallGap" w:sz="4" w:space="0" w:color="auto"/>
              <w:left w:val="single" w:sz="4" w:space="0" w:color="000000"/>
              <w:bottom w:val="nil"/>
              <w:right w:val="dashSmallGap" w:sz="4" w:space="0" w:color="auto"/>
            </w:tcBorders>
          </w:tcPr>
          <w:p w:rsidR="00EF272A" w:rsidRPr="00C87FA1" w:rsidRDefault="00EF272A" w:rsidP="007B7774">
            <w:pPr>
              <w:autoSpaceDE w:val="0"/>
              <w:autoSpaceDN w:val="0"/>
              <w:adjustRightInd w:val="0"/>
              <w:spacing w:line="278" w:lineRule="atLeast"/>
              <w:ind w:right="98"/>
              <w:jc w:val="right"/>
              <w:rPr>
                <w:rFonts w:ascii="Century"/>
                <w:kern w:val="0"/>
              </w:rPr>
            </w:pPr>
            <w:r w:rsidRPr="00C87FA1">
              <w:rPr>
                <w:rFonts w:ascii="Century" w:hAnsi="ＭＳ ゴシック" w:hint="eastAsia"/>
                <w:kern w:val="0"/>
              </w:rPr>
              <w:t>寺田</w:t>
            </w:r>
            <w:r w:rsidRPr="00C87FA1">
              <w:rPr>
                <w:rFonts w:ascii="Century" w:hAnsi="ＭＳ ゴシック" w:hint="eastAsia"/>
                <w:kern w:val="0"/>
              </w:rPr>
              <w:t xml:space="preserve"> </w:t>
            </w:r>
            <w:r w:rsidRPr="00C87FA1">
              <w:rPr>
                <w:rFonts w:ascii="Century" w:hAnsi="ＭＳ ゴシック" w:hint="eastAsia"/>
                <w:kern w:val="0"/>
              </w:rPr>
              <w:t>裕美子：</w:t>
            </w:r>
          </w:p>
        </w:tc>
        <w:tc>
          <w:tcPr>
            <w:tcW w:w="8846" w:type="dxa"/>
            <w:tcBorders>
              <w:top w:val="dashSmallGap" w:sz="4" w:space="0" w:color="auto"/>
              <w:left w:val="dashSmallGap" w:sz="4" w:space="0" w:color="auto"/>
              <w:bottom w:val="nil"/>
              <w:right w:val="single" w:sz="4" w:space="0" w:color="000000"/>
            </w:tcBorders>
          </w:tcPr>
          <w:p w:rsidR="0034086F" w:rsidRPr="00C87FA1" w:rsidRDefault="0034086F" w:rsidP="0034086F">
            <w:pPr>
              <w:numPr>
                <w:ilvl w:val="0"/>
                <w:numId w:val="15"/>
              </w:numPr>
              <w:autoSpaceDE w:val="0"/>
              <w:autoSpaceDN w:val="0"/>
              <w:adjustRightInd w:val="0"/>
              <w:jc w:val="left"/>
              <w:rPr>
                <w:rFonts w:ascii="Century"/>
                <w:kern w:val="0"/>
              </w:rPr>
            </w:pPr>
            <w:r w:rsidRPr="00C87FA1">
              <w:rPr>
                <w:rFonts w:ascii="Century" w:hAnsi="ＭＳ ゴシック" w:hint="eastAsia"/>
                <w:kern w:val="0"/>
              </w:rPr>
              <w:t>「ひとと集団・場</w:t>
            </w:r>
            <w:r w:rsidR="00EC5BDA" w:rsidRPr="00C87FA1">
              <w:rPr>
                <w:rFonts w:ascii="Century" w:hAnsi="ＭＳ ゴシック" w:hint="eastAsia"/>
                <w:kern w:val="0"/>
              </w:rPr>
              <w:t xml:space="preserve">　第</w:t>
            </w:r>
            <w:r w:rsidR="00EC5BDA" w:rsidRPr="00C87FA1">
              <w:rPr>
                <w:rFonts w:ascii="Century" w:hAnsi="ＭＳ ゴシック" w:hint="eastAsia"/>
                <w:kern w:val="0"/>
              </w:rPr>
              <w:t>2</w:t>
            </w:r>
            <w:r w:rsidR="00EC5BDA" w:rsidRPr="00C87FA1">
              <w:rPr>
                <w:rFonts w:ascii="Century" w:hAnsi="ＭＳ ゴシック" w:hint="eastAsia"/>
                <w:kern w:val="0"/>
              </w:rPr>
              <w:t>版</w:t>
            </w:r>
            <w:r w:rsidRPr="00C87FA1">
              <w:rPr>
                <w:rFonts w:ascii="Century" w:hAnsi="ＭＳ ゴシック" w:hint="eastAsia"/>
                <w:kern w:val="0"/>
              </w:rPr>
              <w:t>」（山根寛他、三輪書店、</w:t>
            </w:r>
            <w:r w:rsidR="006423ED" w:rsidRPr="00C87FA1">
              <w:rPr>
                <w:rFonts w:ascii="Century" w:hint="eastAsia"/>
                <w:kern w:val="0"/>
              </w:rPr>
              <w:t>2007</w:t>
            </w:r>
            <w:r w:rsidRPr="00C87FA1">
              <w:rPr>
                <w:rFonts w:ascii="Century" w:hAnsi="ＭＳ ゴシック" w:hint="eastAsia"/>
                <w:kern w:val="0"/>
              </w:rPr>
              <w:t>年、</w:t>
            </w:r>
            <w:r w:rsidR="006423ED" w:rsidRPr="00C87FA1">
              <w:rPr>
                <w:rFonts w:ascii="Century" w:hint="eastAsia"/>
                <w:kern w:val="0"/>
              </w:rPr>
              <w:t>3,564</w:t>
            </w:r>
            <w:r w:rsidRPr="00C87FA1">
              <w:rPr>
                <w:rFonts w:ascii="Century" w:hint="eastAsia"/>
                <w:kern w:val="0"/>
              </w:rPr>
              <w:t>円</w:t>
            </w:r>
            <w:r w:rsidRPr="00C87FA1">
              <w:rPr>
                <w:rFonts w:ascii="Century" w:hAnsi="ＭＳ ゴシック" w:hint="eastAsia"/>
                <w:kern w:val="0"/>
              </w:rPr>
              <w:t>）</w:t>
            </w:r>
          </w:p>
          <w:p w:rsidR="0034086F" w:rsidRPr="00C87FA1" w:rsidRDefault="0034086F" w:rsidP="0034086F">
            <w:pPr>
              <w:autoSpaceDE w:val="0"/>
              <w:autoSpaceDN w:val="0"/>
              <w:adjustRightInd w:val="0"/>
              <w:ind w:firstLineChars="200" w:firstLine="393"/>
              <w:jc w:val="left"/>
              <w:rPr>
                <w:rFonts w:ascii="Century"/>
                <w:kern w:val="0"/>
              </w:rPr>
            </w:pPr>
            <w:r w:rsidRPr="00C87FA1">
              <w:rPr>
                <w:rFonts w:ascii="Century" w:hAnsi="ＭＳ ゴシック" w:hint="eastAsia"/>
                <w:kern w:val="0"/>
              </w:rPr>
              <w:t>7</w:t>
            </w:r>
            <w:r w:rsidRPr="00C87FA1">
              <w:rPr>
                <w:rFonts w:ascii="Century" w:hint="eastAsia"/>
                <w:kern w:val="0"/>
              </w:rPr>
              <w:t>.</w:t>
            </w:r>
            <w:r w:rsidRPr="00C87FA1">
              <w:rPr>
                <w:rFonts w:ascii="Century" w:hAnsi="ＭＳ ゴシック" w:hint="eastAsia"/>
                <w:kern w:val="0"/>
              </w:rPr>
              <w:t>作業療法における集団プログラムの実際、</w:t>
            </w:r>
            <w:r w:rsidRPr="00C87FA1">
              <w:rPr>
                <w:rFonts w:ascii="Century" w:hAnsi="ＭＳ ゴシック" w:hint="eastAsia"/>
                <w:kern w:val="0"/>
              </w:rPr>
              <w:t>P</w:t>
            </w:r>
            <w:r w:rsidRPr="00C87FA1">
              <w:rPr>
                <w:rFonts w:ascii="Century" w:hint="eastAsia"/>
                <w:kern w:val="0"/>
              </w:rPr>
              <w:t>120</w:t>
            </w:r>
            <w:r w:rsidRPr="00C87FA1">
              <w:rPr>
                <w:rFonts w:ascii="Century" w:hint="eastAsia"/>
                <w:kern w:val="0"/>
              </w:rPr>
              <w:t>—</w:t>
            </w:r>
            <w:r w:rsidRPr="00C87FA1">
              <w:rPr>
                <w:rFonts w:ascii="Century" w:hint="eastAsia"/>
                <w:kern w:val="0"/>
              </w:rPr>
              <w:t>P159</w:t>
            </w:r>
          </w:p>
          <w:p w:rsidR="007B7774" w:rsidRDefault="0034086F" w:rsidP="007B7774">
            <w:pPr>
              <w:numPr>
                <w:ilvl w:val="0"/>
                <w:numId w:val="15"/>
              </w:numPr>
              <w:autoSpaceDE w:val="0"/>
              <w:autoSpaceDN w:val="0"/>
              <w:adjustRightInd w:val="0"/>
              <w:jc w:val="left"/>
              <w:rPr>
                <w:rFonts w:ascii="Century"/>
                <w:kern w:val="0"/>
              </w:rPr>
            </w:pPr>
            <w:r w:rsidRPr="00C87FA1">
              <w:rPr>
                <w:rFonts w:ascii="Century" w:hAnsi="ＭＳ ゴシック" w:hint="eastAsia"/>
                <w:kern w:val="0"/>
              </w:rPr>
              <w:t>「地球の庭を耕すと」（ジム・ノルマン、工作舍、</w:t>
            </w:r>
            <w:r w:rsidRPr="00C87FA1">
              <w:rPr>
                <w:rFonts w:ascii="Century"/>
                <w:kern w:val="0"/>
              </w:rPr>
              <w:t>1994</w:t>
            </w:r>
            <w:r w:rsidRPr="00C87FA1">
              <w:rPr>
                <w:rFonts w:ascii="Century" w:hAnsi="ＭＳ ゴシック" w:hint="eastAsia"/>
                <w:kern w:val="0"/>
              </w:rPr>
              <w:t>年、</w:t>
            </w:r>
            <w:r w:rsidRPr="00C87FA1">
              <w:rPr>
                <w:rFonts w:ascii="Century" w:hint="eastAsia"/>
                <w:kern w:val="0"/>
              </w:rPr>
              <w:t>1,957</w:t>
            </w:r>
            <w:r w:rsidRPr="00C87FA1">
              <w:rPr>
                <w:rFonts w:ascii="Century" w:hint="eastAsia"/>
                <w:kern w:val="0"/>
              </w:rPr>
              <w:t>円</w:t>
            </w:r>
            <w:r w:rsidRPr="00C87FA1">
              <w:rPr>
                <w:rFonts w:ascii="Century" w:hAnsi="ＭＳ ゴシック" w:hint="eastAsia"/>
                <w:kern w:val="0"/>
              </w:rPr>
              <w:t>）</w:t>
            </w:r>
          </w:p>
          <w:p w:rsidR="00E50626" w:rsidRPr="007B7774" w:rsidRDefault="0034086F" w:rsidP="007B7774">
            <w:pPr>
              <w:numPr>
                <w:ilvl w:val="0"/>
                <w:numId w:val="15"/>
              </w:numPr>
              <w:autoSpaceDE w:val="0"/>
              <w:autoSpaceDN w:val="0"/>
              <w:adjustRightInd w:val="0"/>
              <w:jc w:val="left"/>
              <w:rPr>
                <w:rFonts w:ascii="Century"/>
                <w:kern w:val="0"/>
              </w:rPr>
            </w:pPr>
            <w:r w:rsidRPr="007B7774">
              <w:rPr>
                <w:rFonts w:ascii="Century" w:hint="eastAsia"/>
                <w:kern w:val="0"/>
              </w:rPr>
              <w:t xml:space="preserve">HP </w:t>
            </w:r>
            <w:r w:rsidRPr="007B7774">
              <w:rPr>
                <w:rFonts w:ascii="Century" w:hAnsi="ＭＳ ゴシック" w:hint="eastAsia"/>
                <w:kern w:val="0"/>
              </w:rPr>
              <w:t>内閣府　共生社会政策</w:t>
            </w:r>
            <w:r w:rsidRPr="00C87FA1">
              <w:t xml:space="preserve"> </w:t>
            </w:r>
            <w:hyperlink r:id="rId8" w:history="1">
              <w:r w:rsidR="00EC5BDA" w:rsidRPr="007B7774">
                <w:rPr>
                  <w:rStyle w:val="a7"/>
                  <w:rFonts w:ascii="Century" w:hAnsi="ＭＳ ゴシック"/>
                  <w:color w:val="auto"/>
                  <w:kern w:val="0"/>
                </w:rPr>
                <w:t>http://www8.cao.go.jp/souki/index.html</w:t>
              </w:r>
            </w:hyperlink>
          </w:p>
          <w:p w:rsidR="007B7774" w:rsidRDefault="00EC5BDA" w:rsidP="007B7774">
            <w:pPr>
              <w:autoSpaceDE w:val="0"/>
              <w:autoSpaceDN w:val="0"/>
              <w:adjustRightInd w:val="0"/>
              <w:ind w:left="284"/>
              <w:jc w:val="left"/>
              <w:rPr>
                <w:rFonts w:ascii="Century" w:hAnsi="ＭＳ ゴシック"/>
                <w:kern w:val="0"/>
              </w:rPr>
            </w:pPr>
            <w:r w:rsidRPr="00C87FA1">
              <w:rPr>
                <w:rFonts w:ascii="Century" w:hint="eastAsia"/>
                <w:kern w:val="0"/>
              </w:rPr>
              <w:t>※授業前に</w:t>
            </w:r>
            <w:r w:rsidRPr="00C87FA1">
              <w:rPr>
                <w:rFonts w:ascii="Century" w:hAnsi="ＭＳ ゴシック" w:hint="eastAsia"/>
                <w:kern w:val="0"/>
              </w:rPr>
              <w:t>読み切れない場合は、授業後でもかまいません。園芸療法の全体像をとらえながら</w:t>
            </w:r>
          </w:p>
          <w:p w:rsidR="00EF272A" w:rsidRPr="007B7774" w:rsidRDefault="00EC5BDA" w:rsidP="007B7774">
            <w:pPr>
              <w:autoSpaceDE w:val="0"/>
              <w:autoSpaceDN w:val="0"/>
              <w:adjustRightInd w:val="0"/>
              <w:ind w:left="284" w:firstLineChars="100" w:firstLine="197"/>
              <w:jc w:val="left"/>
              <w:rPr>
                <w:rFonts w:ascii="Century" w:hAnsi="ＭＳ ゴシック"/>
                <w:kern w:val="0"/>
              </w:rPr>
            </w:pPr>
            <w:r w:rsidRPr="00C87FA1">
              <w:rPr>
                <w:rFonts w:ascii="Century" w:hAnsi="ＭＳ ゴシック" w:hint="eastAsia"/>
                <w:kern w:val="0"/>
              </w:rPr>
              <w:t>学ぶために参考まで</w:t>
            </w:r>
          </w:p>
        </w:tc>
      </w:tr>
      <w:tr w:rsidR="00C87FA1" w:rsidRPr="00C87FA1" w:rsidTr="007B7774">
        <w:trPr>
          <w:trHeight w:val="70"/>
        </w:trPr>
        <w:tc>
          <w:tcPr>
            <w:tcW w:w="1584" w:type="dxa"/>
            <w:tcBorders>
              <w:top w:val="dotted" w:sz="4" w:space="0" w:color="auto"/>
              <w:left w:val="single" w:sz="4" w:space="0" w:color="000000"/>
              <w:bottom w:val="single" w:sz="4" w:space="0" w:color="000000"/>
              <w:right w:val="dashSmallGap" w:sz="4" w:space="0" w:color="auto"/>
            </w:tcBorders>
          </w:tcPr>
          <w:p w:rsidR="00EF272A" w:rsidRPr="00C87FA1" w:rsidRDefault="007B7774" w:rsidP="007B7774">
            <w:pPr>
              <w:autoSpaceDE w:val="0"/>
              <w:autoSpaceDN w:val="0"/>
              <w:adjustRightInd w:val="0"/>
              <w:spacing w:line="278" w:lineRule="atLeast"/>
              <w:ind w:right="98"/>
              <w:jc w:val="right"/>
              <w:rPr>
                <w:rFonts w:ascii="Century" w:hAnsi="ＭＳ ゴシック"/>
                <w:kern w:val="0"/>
              </w:rPr>
            </w:pPr>
            <w:r>
              <w:rPr>
                <w:rFonts w:ascii="Century" w:hAnsi="ＭＳ ゴシック" w:hint="eastAsia"/>
                <w:kern w:val="0"/>
              </w:rPr>
              <w:t xml:space="preserve">　</w:t>
            </w:r>
            <w:r w:rsidR="00EF272A" w:rsidRPr="00C87FA1">
              <w:rPr>
                <w:rFonts w:ascii="Century" w:hAnsi="ＭＳ ゴシック" w:hint="eastAsia"/>
                <w:kern w:val="0"/>
              </w:rPr>
              <w:t>金子</w:t>
            </w:r>
            <w:r w:rsidR="00EF272A" w:rsidRPr="00C87FA1">
              <w:rPr>
                <w:rFonts w:ascii="Century" w:hAnsi="ＭＳ ゴシック" w:hint="eastAsia"/>
                <w:kern w:val="0"/>
              </w:rPr>
              <w:t xml:space="preserve"> </w:t>
            </w:r>
            <w:r w:rsidR="00EF272A" w:rsidRPr="00C87FA1">
              <w:rPr>
                <w:rFonts w:ascii="Century" w:hAnsi="ＭＳ ゴシック" w:hint="eastAsia"/>
                <w:kern w:val="0"/>
              </w:rPr>
              <w:t>敦子：</w:t>
            </w:r>
          </w:p>
        </w:tc>
        <w:tc>
          <w:tcPr>
            <w:tcW w:w="8846" w:type="dxa"/>
            <w:tcBorders>
              <w:top w:val="dotted" w:sz="4" w:space="0" w:color="auto"/>
              <w:left w:val="dashSmallGap" w:sz="4" w:space="0" w:color="auto"/>
              <w:bottom w:val="single" w:sz="4" w:space="0" w:color="000000"/>
              <w:right w:val="single" w:sz="4" w:space="0" w:color="000000"/>
            </w:tcBorders>
          </w:tcPr>
          <w:p w:rsidR="00EF272A" w:rsidRPr="00C87FA1" w:rsidRDefault="00063B43" w:rsidP="006423ED">
            <w:pPr>
              <w:numPr>
                <w:ilvl w:val="0"/>
                <w:numId w:val="16"/>
              </w:num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精神障害と作業療法　病いを生きる、病いと生きる　新版</w:t>
            </w:r>
            <w:r w:rsidR="00EF272A" w:rsidRPr="00C87FA1">
              <w:rPr>
                <w:rFonts w:ascii="Century" w:hAnsi="ＭＳ ゴシック" w:cs="ＭＳ ゴシック"/>
              </w:rPr>
              <w:t>（山根寛、三輪書店、</w:t>
            </w:r>
            <w:r w:rsidR="00EF272A" w:rsidRPr="00C87FA1">
              <w:rPr>
                <w:rFonts w:ascii="Century" w:cs="ＭＳ ゴシック"/>
              </w:rPr>
              <w:t>201</w:t>
            </w:r>
            <w:r w:rsidR="006423ED" w:rsidRPr="00C87FA1">
              <w:rPr>
                <w:rFonts w:ascii="Century" w:cs="ＭＳ ゴシック" w:hint="eastAsia"/>
              </w:rPr>
              <w:t>7</w:t>
            </w:r>
            <w:r w:rsidR="00EF272A" w:rsidRPr="00C87FA1">
              <w:rPr>
                <w:rFonts w:ascii="Century" w:hAnsi="ＭＳ ゴシック" w:cs="ＭＳ ゴシック" w:hint="eastAsia"/>
              </w:rPr>
              <w:t>年</w:t>
            </w:r>
            <w:r w:rsidR="00EF272A" w:rsidRPr="00C87FA1">
              <w:rPr>
                <w:rFonts w:ascii="Century" w:hAnsi="ＭＳ ゴシック" w:cs="ＭＳ ゴシック"/>
              </w:rPr>
              <w:t>、</w:t>
            </w:r>
            <w:r w:rsidR="006423ED" w:rsidRPr="00C87FA1">
              <w:rPr>
                <w:rFonts w:ascii="Century" w:cs="ＭＳ ゴシック" w:hint="eastAsia"/>
              </w:rPr>
              <w:t>4,320</w:t>
            </w:r>
            <w:r w:rsidR="00EF272A" w:rsidRPr="00C87FA1">
              <w:rPr>
                <w:rFonts w:ascii="Century" w:hAnsi="ＭＳ ゴシック" w:cs="ＭＳ ゴシック" w:hint="eastAsia"/>
              </w:rPr>
              <w:t>円</w:t>
            </w:r>
            <w:r w:rsidR="00EF272A" w:rsidRPr="00C87FA1">
              <w:rPr>
                <w:rFonts w:ascii="Century" w:hAnsi="ＭＳ ゴシック" w:cs="ＭＳ ゴシック"/>
              </w:rPr>
              <w:t>）</w:t>
            </w:r>
          </w:p>
        </w:tc>
      </w:tr>
      <w:tr w:rsidR="00C87FA1" w:rsidRPr="00C87FA1" w:rsidTr="000B7D9C">
        <w:trPr>
          <w:trHeight w:val="70"/>
        </w:trPr>
        <w:tc>
          <w:tcPr>
            <w:tcW w:w="10430" w:type="dxa"/>
            <w:gridSpan w:val="2"/>
            <w:tcBorders>
              <w:top w:val="nil"/>
              <w:left w:val="single" w:sz="4" w:space="0" w:color="000000"/>
              <w:bottom w:val="dashSmallGap" w:sz="4" w:space="0" w:color="auto"/>
              <w:right w:val="single" w:sz="4" w:space="0" w:color="000000"/>
            </w:tcBorders>
          </w:tcPr>
          <w:p w:rsidR="000B7D9C" w:rsidRPr="00C87FA1" w:rsidRDefault="000B7D9C" w:rsidP="00D876C3">
            <w:p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【予習課題】</w:t>
            </w:r>
          </w:p>
        </w:tc>
      </w:tr>
      <w:tr w:rsidR="00C87FA1" w:rsidRPr="00C87FA1" w:rsidTr="007B7774">
        <w:trPr>
          <w:trHeight w:val="70"/>
        </w:trPr>
        <w:tc>
          <w:tcPr>
            <w:tcW w:w="1584" w:type="dxa"/>
            <w:tcBorders>
              <w:top w:val="dotted" w:sz="4" w:space="0" w:color="auto"/>
              <w:left w:val="single" w:sz="4" w:space="0" w:color="000000"/>
              <w:bottom w:val="dotted" w:sz="4" w:space="0" w:color="auto"/>
              <w:right w:val="dashSmallGap" w:sz="4" w:space="0" w:color="auto"/>
            </w:tcBorders>
          </w:tcPr>
          <w:p w:rsidR="00EF272A" w:rsidRPr="00C87FA1" w:rsidRDefault="00EF272A" w:rsidP="00EF272A">
            <w:pPr>
              <w:wordWrap w:val="0"/>
              <w:autoSpaceDE w:val="0"/>
              <w:autoSpaceDN w:val="0"/>
              <w:adjustRightInd w:val="0"/>
              <w:spacing w:line="278" w:lineRule="atLeast"/>
              <w:ind w:right="103"/>
              <w:jc w:val="right"/>
              <w:rPr>
                <w:rFonts w:ascii="Century" w:hAnsi="ＭＳ ゴシック"/>
                <w:kern w:val="0"/>
              </w:rPr>
            </w:pPr>
            <w:r w:rsidRPr="00C87FA1">
              <w:rPr>
                <w:rFonts w:ascii="Century" w:hAnsi="ＭＳ ゴシック" w:hint="eastAsia"/>
                <w:kern w:val="0"/>
              </w:rPr>
              <w:t>寺田</w:t>
            </w:r>
            <w:r w:rsidRPr="00C87FA1">
              <w:rPr>
                <w:rFonts w:ascii="Century" w:hAnsi="ＭＳ ゴシック" w:hint="eastAsia"/>
                <w:kern w:val="0"/>
              </w:rPr>
              <w:t xml:space="preserve"> </w:t>
            </w:r>
            <w:r w:rsidRPr="00C87FA1">
              <w:rPr>
                <w:rFonts w:ascii="Century" w:hAnsi="ＭＳ ゴシック" w:hint="eastAsia"/>
                <w:kern w:val="0"/>
              </w:rPr>
              <w:t>裕美子：</w:t>
            </w:r>
          </w:p>
        </w:tc>
        <w:tc>
          <w:tcPr>
            <w:tcW w:w="8846" w:type="dxa"/>
            <w:tcBorders>
              <w:top w:val="dotted" w:sz="4" w:space="0" w:color="auto"/>
              <w:left w:val="dashSmallGap" w:sz="4" w:space="0" w:color="auto"/>
              <w:bottom w:val="dotted" w:sz="4" w:space="0" w:color="auto"/>
              <w:right w:val="single" w:sz="4" w:space="0" w:color="000000"/>
            </w:tcBorders>
          </w:tcPr>
          <w:p w:rsidR="00EF272A" w:rsidRPr="00C87FA1" w:rsidRDefault="00997975" w:rsidP="00E50626">
            <w:pPr>
              <w:numPr>
                <w:ilvl w:val="0"/>
                <w:numId w:val="18"/>
              </w:num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参考図書を読む。</w:t>
            </w:r>
          </w:p>
          <w:p w:rsidR="00E50626" w:rsidRPr="00C87FA1" w:rsidRDefault="00E50626" w:rsidP="00E50626">
            <w:pPr>
              <w:numPr>
                <w:ilvl w:val="0"/>
                <w:numId w:val="18"/>
              </w:num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病や障がいを持ちながらも、地域で生き生きと生活できる人がいる一方で、健康に問題がないにも関わらず、社会的病や障がい状況になることがある。「それはなぜか」身の回りの事例から考えておく。</w:t>
            </w:r>
          </w:p>
        </w:tc>
      </w:tr>
      <w:tr w:rsidR="00C87FA1" w:rsidRPr="00C87FA1" w:rsidTr="007B7774">
        <w:trPr>
          <w:trHeight w:val="448"/>
        </w:trPr>
        <w:tc>
          <w:tcPr>
            <w:tcW w:w="1584" w:type="dxa"/>
            <w:tcBorders>
              <w:top w:val="dotted" w:sz="4" w:space="0" w:color="auto"/>
              <w:left w:val="single" w:sz="4" w:space="0" w:color="000000"/>
              <w:bottom w:val="single" w:sz="4" w:space="0" w:color="000000"/>
              <w:right w:val="dashSmallGap" w:sz="4" w:space="0" w:color="auto"/>
            </w:tcBorders>
          </w:tcPr>
          <w:p w:rsidR="0005525F" w:rsidRPr="00C87FA1" w:rsidRDefault="0005525F" w:rsidP="00EF272A">
            <w:pPr>
              <w:wordWrap w:val="0"/>
              <w:autoSpaceDE w:val="0"/>
              <w:autoSpaceDN w:val="0"/>
              <w:adjustRightInd w:val="0"/>
              <w:spacing w:line="278" w:lineRule="atLeast"/>
              <w:ind w:right="103"/>
              <w:jc w:val="right"/>
              <w:rPr>
                <w:rFonts w:ascii="Century" w:hAnsi="ＭＳ ゴシック"/>
                <w:kern w:val="0"/>
              </w:rPr>
            </w:pPr>
            <w:r w:rsidRPr="00C87FA1">
              <w:rPr>
                <w:rFonts w:ascii="Century" w:hAnsi="ＭＳ ゴシック" w:hint="eastAsia"/>
                <w:kern w:val="0"/>
              </w:rPr>
              <w:t>金子</w:t>
            </w:r>
            <w:r w:rsidRPr="00C87FA1">
              <w:rPr>
                <w:rFonts w:ascii="Century" w:hAnsi="ＭＳ ゴシック" w:hint="eastAsia"/>
                <w:kern w:val="0"/>
              </w:rPr>
              <w:t xml:space="preserve"> </w:t>
            </w:r>
            <w:r w:rsidRPr="00C87FA1">
              <w:rPr>
                <w:rFonts w:ascii="Century" w:hAnsi="ＭＳ ゴシック" w:hint="eastAsia"/>
                <w:kern w:val="0"/>
              </w:rPr>
              <w:t>敦子：</w:t>
            </w:r>
          </w:p>
        </w:tc>
        <w:tc>
          <w:tcPr>
            <w:tcW w:w="8846" w:type="dxa"/>
            <w:tcBorders>
              <w:top w:val="dotted" w:sz="4" w:space="0" w:color="auto"/>
              <w:left w:val="dashSmallGap" w:sz="4" w:space="0" w:color="auto"/>
              <w:bottom w:val="single" w:sz="4" w:space="0" w:color="000000"/>
              <w:right w:val="single" w:sz="4" w:space="0" w:color="000000"/>
            </w:tcBorders>
          </w:tcPr>
          <w:p w:rsidR="0005525F" w:rsidRPr="00C87FA1" w:rsidRDefault="0005525F" w:rsidP="0005525F">
            <w:pPr>
              <w:pStyle w:val="a8"/>
              <w:numPr>
                <w:ilvl w:val="0"/>
                <w:numId w:val="23"/>
              </w:numPr>
              <w:autoSpaceDE w:val="0"/>
              <w:autoSpaceDN w:val="0"/>
              <w:adjustRightInd w:val="0"/>
              <w:spacing w:line="278" w:lineRule="atLeast"/>
              <w:ind w:leftChars="0"/>
              <w:jc w:val="left"/>
              <w:rPr>
                <w:rFonts w:ascii="Century"/>
                <w:kern w:val="0"/>
              </w:rPr>
            </w:pPr>
            <w:r w:rsidRPr="00C87FA1">
              <w:rPr>
                <w:rFonts w:ascii="Century" w:hAnsi="ＭＳ ゴシック" w:hint="eastAsia"/>
                <w:kern w:val="0"/>
              </w:rPr>
              <w:t>精神障害と作業療法新版」の「</w:t>
            </w:r>
            <w:r w:rsidRPr="00C87FA1">
              <w:rPr>
                <w:rFonts w:ascii="Century" w:hint="eastAsia"/>
                <w:kern w:val="0"/>
              </w:rPr>
              <w:t>7.1</w:t>
            </w:r>
            <w:r w:rsidRPr="00C87FA1">
              <w:rPr>
                <w:rFonts w:ascii="Century" w:hAnsi="ＭＳ ゴシック" w:hint="eastAsia"/>
                <w:kern w:val="0"/>
              </w:rPr>
              <w:t>基本原則」、「</w:t>
            </w:r>
            <w:r w:rsidRPr="00C87FA1">
              <w:rPr>
                <w:rFonts w:ascii="Century" w:hint="eastAsia"/>
                <w:kern w:val="0"/>
              </w:rPr>
              <w:t>7.2</w:t>
            </w:r>
            <w:r w:rsidRPr="00C87FA1">
              <w:rPr>
                <w:rFonts w:ascii="Century" w:hAnsi="ＭＳ ゴシック" w:hint="eastAsia"/>
                <w:kern w:val="0"/>
              </w:rPr>
              <w:t>統合失調症スペクトラムと作業療法」および　｢</w:t>
            </w:r>
            <w:r w:rsidRPr="00C87FA1">
              <w:rPr>
                <w:rFonts w:ascii="Century" w:hAnsi="ＭＳ ゴシック" w:hint="eastAsia"/>
                <w:kern w:val="0"/>
              </w:rPr>
              <w:t>7</w:t>
            </w:r>
            <w:r w:rsidRPr="00C87FA1">
              <w:rPr>
                <w:rFonts w:ascii="Century" w:hAnsi="ＭＳ ゴシック" w:hint="eastAsia"/>
                <w:kern w:val="0"/>
              </w:rPr>
              <w:t>･</w:t>
            </w:r>
            <w:r w:rsidRPr="00C87FA1">
              <w:rPr>
                <w:rFonts w:ascii="Century" w:hAnsi="ＭＳ ゴシック" w:hint="eastAsia"/>
                <w:kern w:val="0"/>
              </w:rPr>
              <w:t>3</w:t>
            </w:r>
            <w:r w:rsidRPr="00C87FA1">
              <w:rPr>
                <w:rFonts w:ascii="Century" w:hAnsi="ＭＳ ゴシック" w:hint="eastAsia"/>
                <w:kern w:val="0"/>
              </w:rPr>
              <w:t>気分障害（躁うつ病）と作業療法｣（</w:t>
            </w:r>
            <w:r w:rsidRPr="00C87FA1">
              <w:rPr>
                <w:rFonts w:ascii="Century" w:hint="eastAsia"/>
                <w:kern w:val="0"/>
              </w:rPr>
              <w:t>P268</w:t>
            </w:r>
            <w:r w:rsidRPr="00C87FA1">
              <w:rPr>
                <w:rFonts w:ascii="Century" w:hAnsi="ＭＳ ゴシック" w:hint="eastAsia"/>
                <w:kern w:val="0"/>
              </w:rPr>
              <w:t>～</w:t>
            </w:r>
            <w:r w:rsidRPr="00C87FA1">
              <w:rPr>
                <w:rFonts w:ascii="Century" w:hint="eastAsia"/>
                <w:kern w:val="0"/>
              </w:rPr>
              <w:t>P285</w:t>
            </w:r>
            <w:r w:rsidRPr="00C87FA1">
              <w:rPr>
                <w:rFonts w:ascii="Century" w:hAnsi="ＭＳ ゴシック" w:hint="eastAsia"/>
                <w:kern w:val="0"/>
              </w:rPr>
              <w:t>）を読む。</w:t>
            </w:r>
          </w:p>
          <w:p w:rsidR="0005525F" w:rsidRPr="00C87FA1" w:rsidRDefault="0005525F" w:rsidP="0005525F">
            <w:pPr>
              <w:autoSpaceDE w:val="0"/>
              <w:autoSpaceDN w:val="0"/>
              <w:adjustRightInd w:val="0"/>
              <w:spacing w:line="278" w:lineRule="atLeast"/>
              <w:ind w:left="393" w:hangingChars="200" w:hanging="393"/>
              <w:jc w:val="left"/>
              <w:rPr>
                <w:rFonts w:ascii="Century"/>
                <w:kern w:val="0"/>
              </w:rPr>
            </w:pPr>
            <w:r w:rsidRPr="00C87FA1">
              <w:rPr>
                <w:rFonts w:ascii="Century" w:hAnsi="ＭＳ ゴシック" w:hint="eastAsia"/>
                <w:kern w:val="0"/>
              </w:rPr>
              <w:t>2)</w:t>
            </w:r>
            <w:r w:rsidRPr="00C87FA1">
              <w:rPr>
                <w:rFonts w:ascii="Century" w:hAnsi="ＭＳ ゴシック" w:hint="eastAsia"/>
                <w:kern w:val="0"/>
              </w:rPr>
              <w:t>「</w:t>
            </w:r>
            <w:r w:rsidRPr="00C87FA1">
              <w:rPr>
                <w:rFonts w:ascii="Century" w:hint="eastAsia"/>
                <w:kern w:val="0"/>
              </w:rPr>
              <w:t>7.2.4</w:t>
            </w:r>
            <w:r w:rsidRPr="00C87FA1">
              <w:rPr>
                <w:rFonts w:ascii="Century" w:hint="eastAsia"/>
                <w:kern w:val="0"/>
              </w:rPr>
              <w:t>基本的な治療と</w:t>
            </w:r>
            <w:r w:rsidRPr="00C87FA1">
              <w:rPr>
                <w:rFonts w:ascii="Century" w:hAnsi="ＭＳ ゴシック" w:hint="eastAsia"/>
                <w:kern w:val="0"/>
              </w:rPr>
              <w:t>業療法の支援」における各病期（亜急性期、回復期前期・後期、生活（維持）期に適した園芸作業の用い方を考えてレポートにまとめる。</w:t>
            </w:r>
          </w:p>
        </w:tc>
      </w:tr>
      <w:tr w:rsidR="00C87FA1" w:rsidRPr="00C87FA1" w:rsidTr="000B7D9C">
        <w:trPr>
          <w:trHeight w:val="82"/>
        </w:trPr>
        <w:tc>
          <w:tcPr>
            <w:tcW w:w="10430" w:type="dxa"/>
            <w:gridSpan w:val="2"/>
            <w:tcBorders>
              <w:top w:val="single" w:sz="4" w:space="0" w:color="000000"/>
              <w:left w:val="single" w:sz="4" w:space="0" w:color="000000"/>
              <w:bottom w:val="dashSmallGap" w:sz="4" w:space="0" w:color="auto"/>
              <w:right w:val="single" w:sz="4" w:space="0" w:color="000000"/>
            </w:tcBorders>
          </w:tcPr>
          <w:p w:rsidR="00EF272A" w:rsidRPr="00C87FA1" w:rsidRDefault="00EF272A" w:rsidP="009B67E1">
            <w:pPr>
              <w:autoSpaceDE w:val="0"/>
              <w:autoSpaceDN w:val="0"/>
              <w:adjustRightInd w:val="0"/>
              <w:spacing w:line="278" w:lineRule="atLeast"/>
              <w:jc w:val="left"/>
              <w:rPr>
                <w:rFonts w:ascii="Century"/>
                <w:kern w:val="0"/>
              </w:rPr>
            </w:pPr>
            <w:r w:rsidRPr="00C87FA1">
              <w:rPr>
                <w:rFonts w:ascii="Century" w:hAnsi="ＭＳ ゴシック" w:hint="eastAsia"/>
                <w:kern w:val="0"/>
              </w:rPr>
              <w:t>【成績評価の方法】</w:t>
            </w:r>
          </w:p>
        </w:tc>
      </w:tr>
      <w:tr w:rsidR="00C87FA1" w:rsidRPr="00C87FA1" w:rsidTr="007B7774">
        <w:trPr>
          <w:trHeight w:val="270"/>
        </w:trPr>
        <w:tc>
          <w:tcPr>
            <w:tcW w:w="1584" w:type="dxa"/>
            <w:tcBorders>
              <w:top w:val="dashSmallGap" w:sz="4" w:space="0" w:color="auto"/>
              <w:left w:val="single" w:sz="4" w:space="0" w:color="000000"/>
              <w:bottom w:val="dotted" w:sz="4" w:space="0" w:color="auto"/>
              <w:right w:val="dashSmallGap" w:sz="4" w:space="0" w:color="auto"/>
            </w:tcBorders>
            <w:shd w:val="clear" w:color="auto" w:fill="auto"/>
          </w:tcPr>
          <w:p w:rsidR="00EF272A" w:rsidRPr="00C87FA1" w:rsidRDefault="00EF272A" w:rsidP="00BF15C5">
            <w:pPr>
              <w:autoSpaceDE w:val="0"/>
              <w:autoSpaceDN w:val="0"/>
              <w:adjustRightInd w:val="0"/>
              <w:spacing w:line="278" w:lineRule="atLeast"/>
              <w:ind w:firstLineChars="100" w:firstLine="197"/>
              <w:jc w:val="right"/>
              <w:rPr>
                <w:rFonts w:ascii="Century" w:hAnsi="ＭＳ ゴシック"/>
                <w:kern w:val="0"/>
              </w:rPr>
            </w:pPr>
            <w:r w:rsidRPr="00C87FA1">
              <w:rPr>
                <w:rFonts w:ascii="Century" w:hAnsi="ＭＳ ゴシック" w:hint="eastAsia"/>
                <w:kern w:val="0"/>
              </w:rPr>
              <w:t>金子</w:t>
            </w:r>
            <w:r w:rsidRPr="00C87FA1">
              <w:rPr>
                <w:rFonts w:ascii="Century" w:hAnsi="ＭＳ ゴシック" w:hint="eastAsia"/>
                <w:kern w:val="0"/>
              </w:rPr>
              <w:t xml:space="preserve"> </w:t>
            </w:r>
            <w:r w:rsidRPr="00C87FA1">
              <w:rPr>
                <w:rFonts w:ascii="Century" w:hAnsi="ＭＳ ゴシック" w:hint="eastAsia"/>
                <w:kern w:val="0"/>
              </w:rPr>
              <w:t>みどり：</w:t>
            </w:r>
          </w:p>
        </w:tc>
        <w:tc>
          <w:tcPr>
            <w:tcW w:w="8846" w:type="dxa"/>
            <w:tcBorders>
              <w:top w:val="dashSmallGap" w:sz="4" w:space="0" w:color="auto"/>
              <w:left w:val="dashSmallGap" w:sz="4" w:space="0" w:color="auto"/>
              <w:bottom w:val="dotted" w:sz="4" w:space="0" w:color="auto"/>
              <w:right w:val="single" w:sz="4" w:space="0" w:color="000000"/>
            </w:tcBorders>
            <w:shd w:val="clear" w:color="auto" w:fill="auto"/>
          </w:tcPr>
          <w:p w:rsidR="00EF272A" w:rsidRPr="00C87FA1" w:rsidRDefault="000A52C8" w:rsidP="000A52C8">
            <w:pPr>
              <w:autoSpaceDE w:val="0"/>
              <w:autoSpaceDN w:val="0"/>
              <w:adjustRightInd w:val="0"/>
              <w:spacing w:line="278" w:lineRule="atLeast"/>
              <w:jc w:val="left"/>
              <w:rPr>
                <w:rFonts w:hAnsi="ＭＳ ゴシック"/>
                <w:kern w:val="0"/>
              </w:rPr>
            </w:pPr>
            <w:r w:rsidRPr="00C87FA1">
              <w:rPr>
                <w:rFonts w:hAnsi="ＭＳ ゴシック" w:hint="eastAsia"/>
                <w:kern w:val="0"/>
              </w:rPr>
              <w:t>出席状況</w:t>
            </w:r>
            <w:r w:rsidR="00EF272A" w:rsidRPr="00C87FA1">
              <w:rPr>
                <w:rFonts w:hAnsi="ＭＳ ゴシック" w:hint="eastAsia"/>
                <w:kern w:val="0"/>
              </w:rPr>
              <w:t>、レポート内容</w:t>
            </w:r>
          </w:p>
        </w:tc>
      </w:tr>
      <w:tr w:rsidR="00C87FA1" w:rsidRPr="00C87FA1" w:rsidTr="007B7774">
        <w:trPr>
          <w:trHeight w:val="300"/>
        </w:trPr>
        <w:tc>
          <w:tcPr>
            <w:tcW w:w="1584" w:type="dxa"/>
            <w:tcBorders>
              <w:top w:val="dotted" w:sz="4" w:space="0" w:color="auto"/>
              <w:left w:val="single" w:sz="4" w:space="0" w:color="000000"/>
              <w:bottom w:val="single" w:sz="4" w:space="0" w:color="auto"/>
              <w:right w:val="dashSmallGap" w:sz="4" w:space="0" w:color="auto"/>
            </w:tcBorders>
          </w:tcPr>
          <w:p w:rsidR="00EF272A" w:rsidRPr="00C87FA1" w:rsidRDefault="00EF272A" w:rsidP="00BF15C5">
            <w:pPr>
              <w:autoSpaceDE w:val="0"/>
              <w:autoSpaceDN w:val="0"/>
              <w:adjustRightInd w:val="0"/>
              <w:spacing w:line="278" w:lineRule="atLeast"/>
              <w:ind w:firstLineChars="100" w:firstLine="197"/>
              <w:jc w:val="right"/>
              <w:rPr>
                <w:rFonts w:ascii="Century" w:hAnsi="ＭＳ ゴシック"/>
                <w:kern w:val="0"/>
              </w:rPr>
            </w:pPr>
            <w:r w:rsidRPr="00C87FA1">
              <w:rPr>
                <w:rFonts w:ascii="Century" w:hAnsi="ＭＳ ゴシック" w:hint="eastAsia"/>
                <w:kern w:val="0"/>
              </w:rPr>
              <w:t>寺田</w:t>
            </w:r>
            <w:r w:rsidRPr="00C87FA1">
              <w:rPr>
                <w:rFonts w:ascii="Century" w:hAnsi="ＭＳ ゴシック" w:hint="eastAsia"/>
                <w:kern w:val="0"/>
              </w:rPr>
              <w:t xml:space="preserve"> </w:t>
            </w:r>
            <w:r w:rsidRPr="00C87FA1">
              <w:rPr>
                <w:rFonts w:ascii="Century" w:hAnsi="ＭＳ ゴシック" w:hint="eastAsia"/>
                <w:kern w:val="0"/>
              </w:rPr>
              <w:t>裕美子：</w:t>
            </w:r>
          </w:p>
        </w:tc>
        <w:tc>
          <w:tcPr>
            <w:tcW w:w="8846" w:type="dxa"/>
            <w:tcBorders>
              <w:top w:val="dotted" w:sz="4" w:space="0" w:color="auto"/>
              <w:left w:val="dashSmallGap" w:sz="4" w:space="0" w:color="auto"/>
              <w:bottom w:val="single" w:sz="4" w:space="0" w:color="auto"/>
              <w:right w:val="single" w:sz="4" w:space="0" w:color="000000"/>
            </w:tcBorders>
          </w:tcPr>
          <w:p w:rsidR="00EF272A" w:rsidRPr="00C87FA1" w:rsidRDefault="00997975" w:rsidP="006A064F">
            <w:p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出席状況、レポート内容</w:t>
            </w:r>
          </w:p>
        </w:tc>
      </w:tr>
      <w:tr w:rsidR="00C87FA1" w:rsidRPr="00C87FA1" w:rsidTr="000B7D9C">
        <w:trPr>
          <w:trHeight w:val="114"/>
        </w:trPr>
        <w:tc>
          <w:tcPr>
            <w:tcW w:w="10430" w:type="dxa"/>
            <w:gridSpan w:val="2"/>
            <w:tcBorders>
              <w:top w:val="single" w:sz="4" w:space="0" w:color="auto"/>
              <w:left w:val="single" w:sz="4" w:space="0" w:color="000000"/>
              <w:bottom w:val="dashSmallGap" w:sz="4" w:space="0" w:color="auto"/>
              <w:right w:val="single" w:sz="4" w:space="0" w:color="000000"/>
            </w:tcBorders>
          </w:tcPr>
          <w:p w:rsidR="00EF272A" w:rsidRPr="00C87FA1" w:rsidRDefault="00EF272A" w:rsidP="009B67E1">
            <w:pPr>
              <w:autoSpaceDE w:val="0"/>
              <w:autoSpaceDN w:val="0"/>
              <w:adjustRightInd w:val="0"/>
              <w:spacing w:line="278" w:lineRule="atLeast"/>
              <w:jc w:val="left"/>
              <w:rPr>
                <w:rFonts w:ascii="Century"/>
                <w:kern w:val="0"/>
              </w:rPr>
            </w:pPr>
            <w:r w:rsidRPr="00C87FA1">
              <w:rPr>
                <w:rFonts w:ascii="Century" w:hAnsi="ＭＳ ゴシック" w:hint="eastAsia"/>
                <w:kern w:val="0"/>
              </w:rPr>
              <w:t>【受講生への希望】</w:t>
            </w:r>
          </w:p>
        </w:tc>
      </w:tr>
      <w:tr w:rsidR="00C87FA1" w:rsidRPr="00C87FA1" w:rsidTr="007B7774">
        <w:trPr>
          <w:trHeight w:val="120"/>
        </w:trPr>
        <w:tc>
          <w:tcPr>
            <w:tcW w:w="1584" w:type="dxa"/>
            <w:tcBorders>
              <w:top w:val="dashSmallGap" w:sz="4" w:space="0" w:color="auto"/>
              <w:left w:val="single" w:sz="4" w:space="0" w:color="000000"/>
              <w:bottom w:val="dotted" w:sz="4" w:space="0" w:color="auto"/>
              <w:right w:val="dashSmallGap" w:sz="4" w:space="0" w:color="auto"/>
            </w:tcBorders>
          </w:tcPr>
          <w:p w:rsidR="00EF272A" w:rsidRPr="00C87FA1" w:rsidRDefault="00EF272A" w:rsidP="00BF15C5">
            <w:pPr>
              <w:autoSpaceDE w:val="0"/>
              <w:autoSpaceDN w:val="0"/>
              <w:adjustRightInd w:val="0"/>
              <w:spacing w:line="278" w:lineRule="atLeast"/>
              <w:ind w:firstLineChars="100" w:firstLine="197"/>
              <w:jc w:val="left"/>
              <w:rPr>
                <w:rFonts w:ascii="Century" w:hAnsi="ＭＳ ゴシック"/>
                <w:kern w:val="0"/>
              </w:rPr>
            </w:pPr>
            <w:r w:rsidRPr="00C87FA1">
              <w:rPr>
                <w:rFonts w:ascii="Century" w:hAnsi="ＭＳ ゴシック" w:hint="eastAsia"/>
                <w:kern w:val="0"/>
              </w:rPr>
              <w:t>金子</w:t>
            </w:r>
            <w:r w:rsidRPr="00C87FA1">
              <w:rPr>
                <w:rFonts w:ascii="Century" w:hAnsi="ＭＳ ゴシック" w:hint="eastAsia"/>
                <w:kern w:val="0"/>
              </w:rPr>
              <w:t xml:space="preserve"> </w:t>
            </w:r>
            <w:r w:rsidRPr="00C87FA1">
              <w:rPr>
                <w:rFonts w:ascii="Century" w:hAnsi="ＭＳ ゴシック" w:hint="eastAsia"/>
                <w:kern w:val="0"/>
              </w:rPr>
              <w:t>みどり：</w:t>
            </w:r>
          </w:p>
        </w:tc>
        <w:tc>
          <w:tcPr>
            <w:tcW w:w="8846" w:type="dxa"/>
            <w:tcBorders>
              <w:top w:val="dashSmallGap" w:sz="4" w:space="0" w:color="auto"/>
              <w:left w:val="dashSmallGap" w:sz="4" w:space="0" w:color="auto"/>
              <w:bottom w:val="dotted" w:sz="4" w:space="0" w:color="auto"/>
              <w:right w:val="single" w:sz="4" w:space="0" w:color="000000"/>
            </w:tcBorders>
          </w:tcPr>
          <w:p w:rsidR="00EF272A" w:rsidRPr="00C87FA1" w:rsidRDefault="000A52C8" w:rsidP="000A52C8">
            <w:pPr>
              <w:autoSpaceDE w:val="0"/>
              <w:autoSpaceDN w:val="0"/>
              <w:adjustRightInd w:val="0"/>
              <w:spacing w:line="278" w:lineRule="atLeast"/>
              <w:jc w:val="left"/>
              <w:rPr>
                <w:rFonts w:ascii="Century" w:hAnsi="ＭＳ ゴシック"/>
                <w:kern w:val="0"/>
              </w:rPr>
            </w:pPr>
            <w:r w:rsidRPr="00C87FA1">
              <w:rPr>
                <w:rFonts w:ascii="Century" w:hAnsi="ＭＳ ゴシック" w:hint="eastAsia"/>
                <w:kern w:val="0"/>
              </w:rPr>
              <w:t>授業では、各自の経験を積極的に発言し、みんなで共有しましょう。</w:t>
            </w:r>
          </w:p>
        </w:tc>
      </w:tr>
      <w:tr w:rsidR="00C87FA1" w:rsidRPr="00C87FA1" w:rsidTr="007B7774">
        <w:trPr>
          <w:trHeight w:val="120"/>
        </w:trPr>
        <w:tc>
          <w:tcPr>
            <w:tcW w:w="1584" w:type="dxa"/>
            <w:tcBorders>
              <w:top w:val="dashSmallGap" w:sz="4" w:space="0" w:color="auto"/>
              <w:left w:val="single" w:sz="4" w:space="0" w:color="000000"/>
              <w:bottom w:val="dotted" w:sz="4" w:space="0" w:color="auto"/>
              <w:right w:val="dashSmallGap" w:sz="4" w:space="0" w:color="auto"/>
            </w:tcBorders>
          </w:tcPr>
          <w:p w:rsidR="008E4F06" w:rsidRPr="00C87FA1" w:rsidRDefault="008E4F06" w:rsidP="007E4ACD">
            <w:pPr>
              <w:autoSpaceDE w:val="0"/>
              <w:autoSpaceDN w:val="0"/>
              <w:adjustRightInd w:val="0"/>
              <w:spacing w:line="278" w:lineRule="atLeast"/>
              <w:jc w:val="right"/>
              <w:rPr>
                <w:rFonts w:ascii="Century" w:hAnsi="ＭＳ ゴシック"/>
                <w:kern w:val="0"/>
              </w:rPr>
            </w:pPr>
            <w:r w:rsidRPr="00C87FA1">
              <w:rPr>
                <w:rFonts w:ascii="Century" w:hAnsi="ＭＳ ゴシック" w:hint="eastAsia"/>
                <w:kern w:val="0"/>
              </w:rPr>
              <w:t xml:space="preserve">  </w:t>
            </w:r>
            <w:r w:rsidR="007E4ACD" w:rsidRPr="00C87FA1">
              <w:rPr>
                <w:rFonts w:ascii="Century" w:hAnsi="ＭＳ ゴシック" w:hint="eastAsia"/>
                <w:kern w:val="0"/>
              </w:rPr>
              <w:t>岡野　裕</w:t>
            </w:r>
            <w:r w:rsidRPr="00C87FA1">
              <w:rPr>
                <w:rFonts w:ascii="Century" w:hAnsi="ＭＳ ゴシック" w:hint="eastAsia"/>
                <w:kern w:val="0"/>
              </w:rPr>
              <w:t>：</w:t>
            </w:r>
          </w:p>
        </w:tc>
        <w:tc>
          <w:tcPr>
            <w:tcW w:w="8846" w:type="dxa"/>
            <w:tcBorders>
              <w:top w:val="dashSmallGap" w:sz="4" w:space="0" w:color="auto"/>
              <w:left w:val="dashSmallGap" w:sz="4" w:space="0" w:color="auto"/>
              <w:bottom w:val="dotted" w:sz="4" w:space="0" w:color="auto"/>
              <w:right w:val="single" w:sz="4" w:space="0" w:color="000000"/>
            </w:tcBorders>
          </w:tcPr>
          <w:p w:rsidR="008E4F06" w:rsidRPr="00C87FA1" w:rsidRDefault="008E4F06" w:rsidP="006A064F">
            <w:pPr>
              <w:autoSpaceDE w:val="0"/>
              <w:autoSpaceDN w:val="0"/>
              <w:adjustRightInd w:val="0"/>
              <w:spacing w:line="278" w:lineRule="atLeast"/>
              <w:jc w:val="left"/>
              <w:rPr>
                <w:rFonts w:hAnsi="ＭＳ ゴシック"/>
                <w:kern w:val="0"/>
              </w:rPr>
            </w:pPr>
            <w:r w:rsidRPr="00C87FA1">
              <w:rPr>
                <w:rFonts w:hAnsi="ＭＳ ゴシック" w:hint="eastAsia"/>
                <w:kern w:val="0"/>
              </w:rPr>
              <w:t>授業では、各人の意見を積極的に発言していただき、</w:t>
            </w:r>
            <w:r w:rsidR="00BC6D2A" w:rsidRPr="00C87FA1">
              <w:rPr>
                <w:rFonts w:hAnsi="ＭＳ ゴシック" w:hint="eastAsia"/>
                <w:kern w:val="0"/>
              </w:rPr>
              <w:t>学びを深めたいと思います。</w:t>
            </w:r>
          </w:p>
        </w:tc>
      </w:tr>
      <w:tr w:rsidR="00C87FA1" w:rsidRPr="00C87FA1" w:rsidTr="007B7774">
        <w:trPr>
          <w:trHeight w:val="372"/>
        </w:trPr>
        <w:tc>
          <w:tcPr>
            <w:tcW w:w="1584" w:type="dxa"/>
            <w:tcBorders>
              <w:top w:val="dotted" w:sz="4" w:space="0" w:color="auto"/>
              <w:left w:val="single" w:sz="4" w:space="0" w:color="000000"/>
              <w:bottom w:val="dotted" w:sz="4" w:space="0" w:color="auto"/>
              <w:right w:val="dashSmallGap" w:sz="4" w:space="0" w:color="auto"/>
            </w:tcBorders>
          </w:tcPr>
          <w:p w:rsidR="00EF272A" w:rsidRPr="00C87FA1" w:rsidRDefault="00EF272A" w:rsidP="006A064F">
            <w:pPr>
              <w:autoSpaceDE w:val="0"/>
              <w:autoSpaceDN w:val="0"/>
              <w:adjustRightInd w:val="0"/>
              <w:spacing w:line="278" w:lineRule="atLeast"/>
              <w:jc w:val="right"/>
              <w:rPr>
                <w:rFonts w:ascii="Century" w:hAnsi="ＭＳ ゴシック"/>
                <w:kern w:val="0"/>
              </w:rPr>
            </w:pPr>
            <w:r w:rsidRPr="00C87FA1">
              <w:rPr>
                <w:rFonts w:ascii="Century" w:hAnsi="ＭＳ ゴシック" w:hint="eastAsia"/>
                <w:kern w:val="0"/>
              </w:rPr>
              <w:t>金子</w:t>
            </w:r>
            <w:r w:rsidRPr="00C87FA1">
              <w:rPr>
                <w:rFonts w:ascii="Century" w:hAnsi="ＭＳ ゴシック" w:hint="eastAsia"/>
                <w:kern w:val="0"/>
              </w:rPr>
              <w:t xml:space="preserve"> </w:t>
            </w:r>
            <w:r w:rsidRPr="00C87FA1">
              <w:rPr>
                <w:rFonts w:ascii="Century" w:hAnsi="ＭＳ ゴシック" w:hint="eastAsia"/>
                <w:kern w:val="0"/>
              </w:rPr>
              <w:t>敦子：</w:t>
            </w:r>
          </w:p>
        </w:tc>
        <w:tc>
          <w:tcPr>
            <w:tcW w:w="8846" w:type="dxa"/>
            <w:tcBorders>
              <w:top w:val="dotted" w:sz="4" w:space="0" w:color="auto"/>
              <w:left w:val="dashSmallGap" w:sz="4" w:space="0" w:color="auto"/>
              <w:bottom w:val="dotted" w:sz="4" w:space="0" w:color="auto"/>
              <w:right w:val="single" w:sz="4" w:space="0" w:color="000000"/>
            </w:tcBorders>
          </w:tcPr>
          <w:p w:rsidR="00EF272A" w:rsidRPr="00C87FA1" w:rsidRDefault="00EF272A" w:rsidP="00D876C3">
            <w:pPr>
              <w:autoSpaceDE w:val="0"/>
              <w:autoSpaceDN w:val="0"/>
              <w:adjustRightInd w:val="0"/>
              <w:spacing w:line="278" w:lineRule="atLeast"/>
              <w:jc w:val="left"/>
              <w:rPr>
                <w:rFonts w:ascii="Century" w:hAnsi="ＭＳ ゴシック" w:cs="ＭＳ ゴシック"/>
              </w:rPr>
            </w:pPr>
            <w:r w:rsidRPr="00C87FA1">
              <w:rPr>
                <w:rFonts w:ascii="Century" w:hAnsi="ＭＳ ゴシック" w:cs="ＭＳ ゴシック"/>
              </w:rPr>
              <w:t>予習課題は考えられる範囲で結構です。当日分かち合いましょう。</w:t>
            </w:r>
          </w:p>
          <w:p w:rsidR="00EF272A" w:rsidRPr="00C87FA1" w:rsidRDefault="00B339E1" w:rsidP="00D876C3">
            <w:pPr>
              <w:autoSpaceDE w:val="0"/>
              <w:autoSpaceDN w:val="0"/>
              <w:adjustRightInd w:val="0"/>
              <w:spacing w:line="278" w:lineRule="atLeast"/>
              <w:jc w:val="left"/>
              <w:rPr>
                <w:rFonts w:ascii="Century" w:hAnsi="ＭＳ ゴシック" w:cs="ＭＳ ゴシック"/>
              </w:rPr>
            </w:pPr>
            <w:r w:rsidRPr="00C87FA1">
              <w:rPr>
                <w:rFonts w:ascii="Century" w:hAnsi="ＭＳ ゴシック" w:hint="eastAsia"/>
                <w:kern w:val="0"/>
              </w:rPr>
              <w:t>レポートの提出は</w:t>
            </w:r>
            <w:r w:rsidR="00851D32" w:rsidRPr="00C87FA1">
              <w:rPr>
                <w:rFonts w:ascii="Century" w:hint="eastAsia"/>
                <w:kern w:val="0"/>
              </w:rPr>
              <w:t>11/29</w:t>
            </w:r>
            <w:r w:rsidR="00851D32" w:rsidRPr="00C87FA1">
              <w:rPr>
                <w:rFonts w:ascii="Century" w:hint="eastAsia"/>
                <w:kern w:val="0"/>
              </w:rPr>
              <w:t>（木</w:t>
            </w:r>
            <w:r w:rsidRPr="00C87FA1">
              <w:rPr>
                <w:rFonts w:ascii="Century" w:hint="eastAsia"/>
                <w:kern w:val="0"/>
              </w:rPr>
              <w:t>）</w:t>
            </w:r>
            <w:r w:rsidRPr="00C87FA1">
              <w:rPr>
                <w:rFonts w:ascii="Century" w:hAnsi="ＭＳ ゴシック" w:hint="eastAsia"/>
                <w:kern w:val="0"/>
              </w:rPr>
              <w:t>までに</w:t>
            </w:r>
            <w:r w:rsidRPr="00C87FA1">
              <w:rPr>
                <w:rFonts w:ascii="Century" w:hint="eastAsia"/>
                <w:kern w:val="0"/>
              </w:rPr>
              <w:t>TA</w:t>
            </w:r>
            <w:r w:rsidRPr="00C87FA1">
              <w:rPr>
                <w:rFonts w:ascii="Century" w:hAnsi="ＭＳ ゴシック" w:hint="eastAsia"/>
                <w:kern w:val="0"/>
              </w:rPr>
              <w:t>へ。</w:t>
            </w:r>
          </w:p>
        </w:tc>
      </w:tr>
      <w:tr w:rsidR="00C87FA1" w:rsidRPr="00C87FA1" w:rsidTr="007B7774">
        <w:trPr>
          <w:trHeight w:val="283"/>
        </w:trPr>
        <w:tc>
          <w:tcPr>
            <w:tcW w:w="1584" w:type="dxa"/>
            <w:tcBorders>
              <w:top w:val="dotted" w:sz="4" w:space="0" w:color="auto"/>
              <w:left w:val="single" w:sz="4" w:space="0" w:color="000000"/>
              <w:bottom w:val="single" w:sz="4" w:space="0" w:color="000000"/>
              <w:right w:val="dashSmallGap" w:sz="4" w:space="0" w:color="auto"/>
            </w:tcBorders>
          </w:tcPr>
          <w:p w:rsidR="00997975" w:rsidRPr="00C87FA1" w:rsidRDefault="00997975" w:rsidP="006A064F">
            <w:pPr>
              <w:autoSpaceDE w:val="0"/>
              <w:autoSpaceDN w:val="0"/>
              <w:adjustRightInd w:val="0"/>
              <w:spacing w:line="278" w:lineRule="atLeast"/>
              <w:jc w:val="right"/>
              <w:rPr>
                <w:rFonts w:ascii="Century"/>
                <w:kern w:val="0"/>
              </w:rPr>
            </w:pPr>
            <w:r w:rsidRPr="00C87FA1">
              <w:rPr>
                <w:rFonts w:ascii="Century" w:hAnsi="ＭＳ ゴシック" w:hint="eastAsia"/>
                <w:kern w:val="0"/>
              </w:rPr>
              <w:t>寺田</w:t>
            </w:r>
            <w:r w:rsidRPr="00C87FA1">
              <w:rPr>
                <w:rFonts w:ascii="Century" w:hAnsi="ＭＳ ゴシック" w:hint="eastAsia"/>
                <w:kern w:val="0"/>
              </w:rPr>
              <w:t xml:space="preserve"> </w:t>
            </w:r>
            <w:r w:rsidRPr="00C87FA1">
              <w:rPr>
                <w:rFonts w:ascii="Century" w:hAnsi="ＭＳ ゴシック" w:hint="eastAsia"/>
                <w:kern w:val="0"/>
              </w:rPr>
              <w:t>裕美子：</w:t>
            </w:r>
          </w:p>
        </w:tc>
        <w:tc>
          <w:tcPr>
            <w:tcW w:w="8846" w:type="dxa"/>
            <w:tcBorders>
              <w:top w:val="dotted" w:sz="4" w:space="0" w:color="auto"/>
              <w:left w:val="dashSmallGap" w:sz="4" w:space="0" w:color="auto"/>
              <w:bottom w:val="single" w:sz="4" w:space="0" w:color="000000"/>
              <w:right w:val="single" w:sz="4" w:space="0" w:color="000000"/>
            </w:tcBorders>
          </w:tcPr>
          <w:p w:rsidR="00997975" w:rsidRPr="00C87FA1" w:rsidRDefault="00997975" w:rsidP="00BF15C5">
            <w:pPr>
              <w:autoSpaceDE w:val="0"/>
              <w:autoSpaceDN w:val="0"/>
              <w:adjustRightInd w:val="0"/>
              <w:spacing w:line="278" w:lineRule="atLeast"/>
              <w:ind w:left="197" w:hangingChars="100" w:hanging="197"/>
              <w:jc w:val="left"/>
              <w:rPr>
                <w:rFonts w:ascii="Century"/>
                <w:kern w:val="0"/>
              </w:rPr>
            </w:pPr>
            <w:r w:rsidRPr="00C87FA1">
              <w:rPr>
                <w:rFonts w:hAnsi="ＭＳ ゴシック" w:hint="eastAsia"/>
                <w:kern w:val="0"/>
              </w:rPr>
              <w:t>授業では、園芸療法ならではの生活支援について意見交換できる時間としたい。</w:t>
            </w:r>
          </w:p>
        </w:tc>
      </w:tr>
    </w:tbl>
    <w:p w:rsidR="00873A4D" w:rsidRPr="00C87FA1" w:rsidRDefault="00873A4D" w:rsidP="00DB2CF8">
      <w:pPr>
        <w:rPr>
          <w:sz w:val="20"/>
          <w:szCs w:val="20"/>
        </w:rPr>
      </w:pPr>
    </w:p>
    <w:sectPr w:rsidR="00873A4D" w:rsidRPr="00C87FA1" w:rsidSect="006F35FA">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8D" w:rsidRDefault="00F3338D" w:rsidP="00F753AB">
      <w:r>
        <w:separator/>
      </w:r>
    </w:p>
  </w:endnote>
  <w:endnote w:type="continuationSeparator" w:id="0">
    <w:p w:rsidR="00F3338D" w:rsidRDefault="00F3338D"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8D" w:rsidRDefault="00F3338D" w:rsidP="00F753AB">
      <w:r>
        <w:separator/>
      </w:r>
    </w:p>
  </w:footnote>
  <w:footnote w:type="continuationSeparator" w:id="0">
    <w:p w:rsidR="00F3338D" w:rsidRDefault="00F3338D"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164"/>
    <w:multiLevelType w:val="hybridMultilevel"/>
    <w:tmpl w:val="B44A0282"/>
    <w:lvl w:ilvl="0" w:tplc="AA04EE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2">
    <w:nsid w:val="0B9B61D0"/>
    <w:multiLevelType w:val="hybridMultilevel"/>
    <w:tmpl w:val="4DB6D138"/>
    <w:lvl w:ilvl="0" w:tplc="CC58D20C">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F6054E"/>
    <w:multiLevelType w:val="hybridMultilevel"/>
    <w:tmpl w:val="691E3A0A"/>
    <w:lvl w:ilvl="0" w:tplc="14AEC4A8">
      <w:start w:val="1"/>
      <w:numFmt w:val="decimalEnclosedCircle"/>
      <w:lvlText w:val="%1"/>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896AC2"/>
    <w:multiLevelType w:val="hybridMultilevel"/>
    <w:tmpl w:val="DDEC6A1C"/>
    <w:lvl w:ilvl="0" w:tplc="ECD0686E">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E93F9C"/>
    <w:multiLevelType w:val="hybridMultilevel"/>
    <w:tmpl w:val="13144820"/>
    <w:lvl w:ilvl="0" w:tplc="496ACBF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1B94"/>
    <w:multiLevelType w:val="hybridMultilevel"/>
    <w:tmpl w:val="F6A00C8A"/>
    <w:lvl w:ilvl="0" w:tplc="2056D0B2">
      <w:start w:val="1"/>
      <w:numFmt w:val="bullet"/>
      <w:lvlText w:val=""/>
      <w:lvlJc w:val="left"/>
      <w:pPr>
        <w:ind w:left="170" w:firstLine="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8B085B"/>
    <w:multiLevelType w:val="hybridMultilevel"/>
    <w:tmpl w:val="6C16F7CC"/>
    <w:lvl w:ilvl="0" w:tplc="BB58B96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315E74"/>
    <w:multiLevelType w:val="hybridMultilevel"/>
    <w:tmpl w:val="FE86DD14"/>
    <w:lvl w:ilvl="0" w:tplc="A11656D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2DC1864"/>
    <w:multiLevelType w:val="hybridMultilevel"/>
    <w:tmpl w:val="924E33F0"/>
    <w:lvl w:ilvl="0" w:tplc="4C84B10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4">
    <w:nsid w:val="2CAE57BE"/>
    <w:multiLevelType w:val="hybridMultilevel"/>
    <w:tmpl w:val="B4361E24"/>
    <w:lvl w:ilvl="0" w:tplc="C21A009A">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20426F"/>
    <w:multiLevelType w:val="hybridMultilevel"/>
    <w:tmpl w:val="BFE41114"/>
    <w:lvl w:ilvl="0" w:tplc="75FA966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112879"/>
    <w:multiLevelType w:val="hybridMultilevel"/>
    <w:tmpl w:val="BF303F0E"/>
    <w:lvl w:ilvl="0" w:tplc="5D52A0FC">
      <w:start w:val="1"/>
      <w:numFmt w:val="decimal"/>
      <w:suff w:val="space"/>
      <w:lvlText w:val="%1）"/>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9AD48AE"/>
    <w:multiLevelType w:val="hybridMultilevel"/>
    <w:tmpl w:val="E258FBF6"/>
    <w:lvl w:ilvl="0" w:tplc="894EFAB0">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4A6F0D"/>
    <w:multiLevelType w:val="hybridMultilevel"/>
    <w:tmpl w:val="91E8DBBC"/>
    <w:lvl w:ilvl="0" w:tplc="C21A009A">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A92789"/>
    <w:multiLevelType w:val="hybridMultilevel"/>
    <w:tmpl w:val="FA60BCDC"/>
    <w:lvl w:ilvl="0" w:tplc="43B856B6">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2">
    <w:nsid w:val="65553D06"/>
    <w:multiLevelType w:val="hybridMultilevel"/>
    <w:tmpl w:val="D9120A6C"/>
    <w:lvl w:ilvl="0" w:tplc="10583F54">
      <w:start w:val="1"/>
      <w:numFmt w:val="decimal"/>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CB6530"/>
    <w:multiLevelType w:val="hybridMultilevel"/>
    <w:tmpl w:val="1C146E5E"/>
    <w:lvl w:ilvl="0" w:tplc="7526B0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nsid w:val="770E20F8"/>
    <w:multiLevelType w:val="hybridMultilevel"/>
    <w:tmpl w:val="A238EA0E"/>
    <w:lvl w:ilvl="0" w:tplc="85744B8C">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8BD386C"/>
    <w:multiLevelType w:val="hybridMultilevel"/>
    <w:tmpl w:val="0F86EBF8"/>
    <w:lvl w:ilvl="0" w:tplc="318AC7EA">
      <w:start w:val="1"/>
      <w:numFmt w:val="decimal"/>
      <w:suff w:val="spac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EE2725C"/>
    <w:multiLevelType w:val="hybridMultilevel"/>
    <w:tmpl w:val="DB643260"/>
    <w:lvl w:ilvl="0" w:tplc="1EB0ACF6">
      <w:start w:val="1"/>
      <w:numFmt w:val="decimal"/>
      <w:suff w:val="spac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1"/>
  </w:num>
  <w:num w:numId="6">
    <w:abstractNumId w:val="21"/>
  </w:num>
  <w:num w:numId="7">
    <w:abstractNumId w:val="9"/>
  </w:num>
  <w:num w:numId="8">
    <w:abstractNumId w:val="5"/>
  </w:num>
  <w:num w:numId="9">
    <w:abstractNumId w:val="25"/>
  </w:num>
  <w:num w:numId="10">
    <w:abstractNumId w:val="0"/>
  </w:num>
  <w:num w:numId="11">
    <w:abstractNumId w:val="6"/>
  </w:num>
  <w:num w:numId="12">
    <w:abstractNumId w:val="3"/>
  </w:num>
  <w:num w:numId="13">
    <w:abstractNumId w:val="12"/>
  </w:num>
  <w:num w:numId="14">
    <w:abstractNumId w:val="16"/>
  </w:num>
  <w:num w:numId="15">
    <w:abstractNumId w:val="7"/>
  </w:num>
  <w:num w:numId="16">
    <w:abstractNumId w:val="17"/>
  </w:num>
  <w:num w:numId="17">
    <w:abstractNumId w:val="2"/>
  </w:num>
  <w:num w:numId="18">
    <w:abstractNumId w:val="26"/>
  </w:num>
  <w:num w:numId="19">
    <w:abstractNumId w:val="27"/>
  </w:num>
  <w:num w:numId="20">
    <w:abstractNumId w:val="23"/>
  </w:num>
  <w:num w:numId="21">
    <w:abstractNumId w:val="10"/>
  </w:num>
  <w:num w:numId="22">
    <w:abstractNumId w:val="15"/>
  </w:num>
  <w:num w:numId="23">
    <w:abstractNumId w:val="22"/>
  </w:num>
  <w:num w:numId="24">
    <w:abstractNumId w:val="8"/>
  </w:num>
  <w:num w:numId="25">
    <w:abstractNumId w:val="19"/>
  </w:num>
  <w:num w:numId="26">
    <w:abstractNumId w:val="11"/>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07FAD"/>
    <w:rsid w:val="00015EDA"/>
    <w:rsid w:val="00031EA3"/>
    <w:rsid w:val="0003403C"/>
    <w:rsid w:val="00035FF8"/>
    <w:rsid w:val="0003704D"/>
    <w:rsid w:val="0005525F"/>
    <w:rsid w:val="000603CD"/>
    <w:rsid w:val="00060B26"/>
    <w:rsid w:val="00063B43"/>
    <w:rsid w:val="00092471"/>
    <w:rsid w:val="00094874"/>
    <w:rsid w:val="000A52C8"/>
    <w:rsid w:val="000B7D9C"/>
    <w:rsid w:val="000C2D1B"/>
    <w:rsid w:val="000D1439"/>
    <w:rsid w:val="000E7E59"/>
    <w:rsid w:val="00100085"/>
    <w:rsid w:val="00116F95"/>
    <w:rsid w:val="0013346D"/>
    <w:rsid w:val="001376C5"/>
    <w:rsid w:val="00137D01"/>
    <w:rsid w:val="001414A2"/>
    <w:rsid w:val="00142736"/>
    <w:rsid w:val="00144A9F"/>
    <w:rsid w:val="00152B0F"/>
    <w:rsid w:val="0015571B"/>
    <w:rsid w:val="001671E2"/>
    <w:rsid w:val="001803CB"/>
    <w:rsid w:val="001906B9"/>
    <w:rsid w:val="001926DA"/>
    <w:rsid w:val="001A06D4"/>
    <w:rsid w:val="001C0743"/>
    <w:rsid w:val="001D3333"/>
    <w:rsid w:val="001D69AF"/>
    <w:rsid w:val="002055F9"/>
    <w:rsid w:val="002109B3"/>
    <w:rsid w:val="00222B95"/>
    <w:rsid w:val="00247E91"/>
    <w:rsid w:val="002751E8"/>
    <w:rsid w:val="00295A53"/>
    <w:rsid w:val="002A08D1"/>
    <w:rsid w:val="002B195B"/>
    <w:rsid w:val="002B5CA5"/>
    <w:rsid w:val="002B60EF"/>
    <w:rsid w:val="002E2D0D"/>
    <w:rsid w:val="002E35D8"/>
    <w:rsid w:val="00300041"/>
    <w:rsid w:val="0030714E"/>
    <w:rsid w:val="00312D97"/>
    <w:rsid w:val="00323195"/>
    <w:rsid w:val="00326E66"/>
    <w:rsid w:val="003272C8"/>
    <w:rsid w:val="003333A7"/>
    <w:rsid w:val="0034086F"/>
    <w:rsid w:val="00343306"/>
    <w:rsid w:val="003455CE"/>
    <w:rsid w:val="0036530F"/>
    <w:rsid w:val="00381347"/>
    <w:rsid w:val="00386A8D"/>
    <w:rsid w:val="00397E9B"/>
    <w:rsid w:val="003D0781"/>
    <w:rsid w:val="003D319D"/>
    <w:rsid w:val="003D788D"/>
    <w:rsid w:val="003F6CE2"/>
    <w:rsid w:val="003F7122"/>
    <w:rsid w:val="00415024"/>
    <w:rsid w:val="004156FF"/>
    <w:rsid w:val="00426473"/>
    <w:rsid w:val="00447D16"/>
    <w:rsid w:val="00457E4C"/>
    <w:rsid w:val="00463ECD"/>
    <w:rsid w:val="00475783"/>
    <w:rsid w:val="004A441D"/>
    <w:rsid w:val="004B4210"/>
    <w:rsid w:val="004C3056"/>
    <w:rsid w:val="004E053C"/>
    <w:rsid w:val="004F7AB5"/>
    <w:rsid w:val="00506392"/>
    <w:rsid w:val="00522BF0"/>
    <w:rsid w:val="00523C00"/>
    <w:rsid w:val="00553402"/>
    <w:rsid w:val="00560162"/>
    <w:rsid w:val="0056080A"/>
    <w:rsid w:val="00576AA5"/>
    <w:rsid w:val="00596545"/>
    <w:rsid w:val="005A264B"/>
    <w:rsid w:val="005E71A5"/>
    <w:rsid w:val="00604B9C"/>
    <w:rsid w:val="006330CF"/>
    <w:rsid w:val="006423ED"/>
    <w:rsid w:val="00644A25"/>
    <w:rsid w:val="00650C7F"/>
    <w:rsid w:val="00657888"/>
    <w:rsid w:val="00660D97"/>
    <w:rsid w:val="00670E01"/>
    <w:rsid w:val="00675834"/>
    <w:rsid w:val="0069496A"/>
    <w:rsid w:val="00696C7B"/>
    <w:rsid w:val="006A064F"/>
    <w:rsid w:val="006B709F"/>
    <w:rsid w:val="006D3F39"/>
    <w:rsid w:val="006D3F53"/>
    <w:rsid w:val="006E5267"/>
    <w:rsid w:val="006F35FA"/>
    <w:rsid w:val="006F628F"/>
    <w:rsid w:val="007078B7"/>
    <w:rsid w:val="007346AD"/>
    <w:rsid w:val="00743B8F"/>
    <w:rsid w:val="00756E17"/>
    <w:rsid w:val="00763BFD"/>
    <w:rsid w:val="00777196"/>
    <w:rsid w:val="007863B0"/>
    <w:rsid w:val="007A7BFE"/>
    <w:rsid w:val="007B7774"/>
    <w:rsid w:val="007E4ACD"/>
    <w:rsid w:val="007F0B15"/>
    <w:rsid w:val="007F1C14"/>
    <w:rsid w:val="007F25B9"/>
    <w:rsid w:val="008434B6"/>
    <w:rsid w:val="00851D32"/>
    <w:rsid w:val="0085757F"/>
    <w:rsid w:val="00862454"/>
    <w:rsid w:val="00873A4D"/>
    <w:rsid w:val="00873E37"/>
    <w:rsid w:val="0089080A"/>
    <w:rsid w:val="00892013"/>
    <w:rsid w:val="008A1E35"/>
    <w:rsid w:val="008A78D2"/>
    <w:rsid w:val="008C006D"/>
    <w:rsid w:val="008D199F"/>
    <w:rsid w:val="008D31A9"/>
    <w:rsid w:val="008D66CE"/>
    <w:rsid w:val="008E3A5C"/>
    <w:rsid w:val="008E4F06"/>
    <w:rsid w:val="008F0826"/>
    <w:rsid w:val="0090218D"/>
    <w:rsid w:val="0090274A"/>
    <w:rsid w:val="009129D7"/>
    <w:rsid w:val="00941DC5"/>
    <w:rsid w:val="00946523"/>
    <w:rsid w:val="009502A6"/>
    <w:rsid w:val="00953E21"/>
    <w:rsid w:val="00971170"/>
    <w:rsid w:val="00985641"/>
    <w:rsid w:val="0099117F"/>
    <w:rsid w:val="00993D67"/>
    <w:rsid w:val="00997975"/>
    <w:rsid w:val="009A3833"/>
    <w:rsid w:val="009A7F58"/>
    <w:rsid w:val="009B67E1"/>
    <w:rsid w:val="009C0C6D"/>
    <w:rsid w:val="009C1B02"/>
    <w:rsid w:val="009C30BD"/>
    <w:rsid w:val="009D2516"/>
    <w:rsid w:val="009D2C84"/>
    <w:rsid w:val="009D4608"/>
    <w:rsid w:val="009E0A67"/>
    <w:rsid w:val="009F1D34"/>
    <w:rsid w:val="009F41A9"/>
    <w:rsid w:val="009F53C8"/>
    <w:rsid w:val="00A05EB6"/>
    <w:rsid w:val="00A065B5"/>
    <w:rsid w:val="00A11C37"/>
    <w:rsid w:val="00A2573E"/>
    <w:rsid w:val="00A64879"/>
    <w:rsid w:val="00A64D2A"/>
    <w:rsid w:val="00AA2558"/>
    <w:rsid w:val="00AA6D61"/>
    <w:rsid w:val="00AB3F98"/>
    <w:rsid w:val="00AB789D"/>
    <w:rsid w:val="00AD0720"/>
    <w:rsid w:val="00AE030C"/>
    <w:rsid w:val="00AF3A9B"/>
    <w:rsid w:val="00B32E91"/>
    <w:rsid w:val="00B339E1"/>
    <w:rsid w:val="00B458C7"/>
    <w:rsid w:val="00B45FEF"/>
    <w:rsid w:val="00B5001C"/>
    <w:rsid w:val="00B60B9C"/>
    <w:rsid w:val="00B87FC4"/>
    <w:rsid w:val="00B90908"/>
    <w:rsid w:val="00B91EFB"/>
    <w:rsid w:val="00BB6DBE"/>
    <w:rsid w:val="00BC6D2A"/>
    <w:rsid w:val="00BD065C"/>
    <w:rsid w:val="00BE560D"/>
    <w:rsid w:val="00BF15C5"/>
    <w:rsid w:val="00BF1892"/>
    <w:rsid w:val="00BF2BFB"/>
    <w:rsid w:val="00BF7993"/>
    <w:rsid w:val="00C058D6"/>
    <w:rsid w:val="00C16C02"/>
    <w:rsid w:val="00C26491"/>
    <w:rsid w:val="00C3513F"/>
    <w:rsid w:val="00C35C5C"/>
    <w:rsid w:val="00C45437"/>
    <w:rsid w:val="00C5523F"/>
    <w:rsid w:val="00C650AC"/>
    <w:rsid w:val="00C77F3D"/>
    <w:rsid w:val="00C87FA1"/>
    <w:rsid w:val="00CB0007"/>
    <w:rsid w:val="00CB4A1E"/>
    <w:rsid w:val="00CD6D34"/>
    <w:rsid w:val="00D46DCA"/>
    <w:rsid w:val="00D56A3F"/>
    <w:rsid w:val="00D64D80"/>
    <w:rsid w:val="00D876C3"/>
    <w:rsid w:val="00DB2CF8"/>
    <w:rsid w:val="00DC092F"/>
    <w:rsid w:val="00DC4D41"/>
    <w:rsid w:val="00DF546A"/>
    <w:rsid w:val="00DF6743"/>
    <w:rsid w:val="00DF6984"/>
    <w:rsid w:val="00DF71AB"/>
    <w:rsid w:val="00E139D8"/>
    <w:rsid w:val="00E30B2B"/>
    <w:rsid w:val="00E368CF"/>
    <w:rsid w:val="00E50626"/>
    <w:rsid w:val="00E55B02"/>
    <w:rsid w:val="00E6636F"/>
    <w:rsid w:val="00E67390"/>
    <w:rsid w:val="00E8769D"/>
    <w:rsid w:val="00E931D7"/>
    <w:rsid w:val="00E95168"/>
    <w:rsid w:val="00EB0FCD"/>
    <w:rsid w:val="00EC13EE"/>
    <w:rsid w:val="00EC5BDA"/>
    <w:rsid w:val="00EE1E5C"/>
    <w:rsid w:val="00EE41BB"/>
    <w:rsid w:val="00EF272A"/>
    <w:rsid w:val="00F11F17"/>
    <w:rsid w:val="00F14EDD"/>
    <w:rsid w:val="00F23E80"/>
    <w:rsid w:val="00F3338D"/>
    <w:rsid w:val="00F354FE"/>
    <w:rsid w:val="00F36094"/>
    <w:rsid w:val="00F50CFF"/>
    <w:rsid w:val="00F61B7D"/>
    <w:rsid w:val="00F753AB"/>
    <w:rsid w:val="00F859CD"/>
    <w:rsid w:val="00FB3A90"/>
    <w:rsid w:val="00FC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E6A9F91-7756-4D32-B60F-C088FA66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List Paragraph"/>
    <w:basedOn w:val="a"/>
    <w:uiPriority w:val="34"/>
    <w:qFormat/>
    <w:rsid w:val="00BF15C5"/>
    <w:pPr>
      <w:ind w:leftChars="400" w:left="840"/>
    </w:pPr>
  </w:style>
  <w:style w:type="paragraph" w:styleId="a9">
    <w:name w:val="Balloon Text"/>
    <w:basedOn w:val="a"/>
    <w:link w:val="aa"/>
    <w:semiHidden/>
    <w:unhideWhenUsed/>
    <w:rsid w:val="007B7774"/>
    <w:rPr>
      <w:rFonts w:asciiTheme="majorHAnsi" w:eastAsiaTheme="majorEastAsia" w:hAnsiTheme="majorHAnsi" w:cstheme="majorBidi"/>
      <w:sz w:val="18"/>
      <w:szCs w:val="18"/>
    </w:rPr>
  </w:style>
  <w:style w:type="character" w:customStyle="1" w:styleId="aa">
    <w:name w:val="吹き出し (文字)"/>
    <w:basedOn w:val="a0"/>
    <w:link w:val="a9"/>
    <w:semiHidden/>
    <w:rsid w:val="007B77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cao.go.jp/souk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2125-705A-4DE7-AE07-25B76BEC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1536</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6</cp:revision>
  <cp:lastPrinted>2018-04-02T01:33:00Z</cp:lastPrinted>
  <dcterms:created xsi:type="dcterms:W3CDTF">2018-03-29T06:08:00Z</dcterms:created>
  <dcterms:modified xsi:type="dcterms:W3CDTF">2018-04-05T05:10:00Z</dcterms:modified>
</cp:coreProperties>
</file>